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1734" w14:textId="7FBCD8E7" w:rsidR="004B0644" w:rsidRPr="000A300A" w:rsidRDefault="00982774" w:rsidP="00872DC2">
      <w:pPr>
        <w:pStyle w:val="NoSpacing"/>
        <w:contextualSpacing/>
        <w:jc w:val="both"/>
        <w:rPr>
          <w:rFonts w:ascii="Arial" w:eastAsia="Batang" w:hAnsi="Arial" w:cs="Arial"/>
          <w:b/>
          <w:bCs/>
          <w:sz w:val="28"/>
          <w:szCs w:val="24"/>
          <w:lang w:val="en-GB"/>
        </w:rPr>
      </w:pPr>
      <w:bookmarkStart w:id="0" w:name="_Hlk145670493"/>
      <w:r w:rsidRPr="00982774">
        <w:rPr>
          <w:rFonts w:ascii="Arial" w:hAnsi="Arial" w:cs="Arial"/>
          <w:b/>
          <w:bCs/>
          <w:sz w:val="28"/>
        </w:rPr>
        <w:t>3GPP TSG RAN WG1 #1</w:t>
      </w:r>
      <w:r w:rsidR="00713D30">
        <w:rPr>
          <w:rFonts w:ascii="Arial" w:hAnsi="Arial" w:cs="Arial"/>
          <w:b/>
          <w:bCs/>
          <w:sz w:val="28"/>
        </w:rPr>
        <w:t>20</w:t>
      </w:r>
      <w:r w:rsidR="0066650B">
        <w:rPr>
          <w:rFonts w:ascii="Arial" w:hAnsi="Arial" w:cs="Arial"/>
          <w:b/>
          <w:bCs/>
          <w:sz w:val="28"/>
        </w:rPr>
        <w:t>-bis</w:t>
      </w:r>
      <w:r w:rsidR="00F17181">
        <w:rPr>
          <w:rFonts w:ascii="Arial" w:hAnsi="Arial" w:cs="Arial"/>
          <w:b/>
          <w:bCs/>
          <w:sz w:val="28"/>
        </w:rPr>
        <w:t xml:space="preserve">    </w:t>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322722">
        <w:rPr>
          <w:rFonts w:ascii="Arial" w:hAnsi="Arial" w:cs="Arial"/>
          <w:b/>
          <w:bCs/>
          <w:sz w:val="28"/>
        </w:rPr>
        <w:t xml:space="preserve">           </w:t>
      </w:r>
      <w:r w:rsidR="0066650B">
        <w:rPr>
          <w:rFonts w:ascii="Arial" w:hAnsi="Arial" w:cs="Arial"/>
          <w:b/>
          <w:bCs/>
          <w:sz w:val="28"/>
        </w:rPr>
        <w:t xml:space="preserve">   </w:t>
      </w:r>
      <w:r w:rsidR="00322722" w:rsidRPr="00322722">
        <w:rPr>
          <w:rFonts w:ascii="Arial" w:hAnsi="Arial" w:cs="Arial"/>
          <w:b/>
          <w:bCs/>
          <w:sz w:val="28"/>
          <w:lang w:val="en-GB"/>
        </w:rPr>
        <w:t>R1-</w:t>
      </w:r>
      <w:r w:rsidR="00322722">
        <w:rPr>
          <w:rFonts w:ascii="Arial" w:hAnsi="Arial" w:cs="Arial"/>
          <w:b/>
          <w:bCs/>
          <w:sz w:val="28"/>
          <w:lang w:val="en-GB"/>
        </w:rPr>
        <w:t>25</w:t>
      </w:r>
      <w:r w:rsidR="00322722" w:rsidRPr="00322722">
        <w:rPr>
          <w:rFonts w:ascii="Arial" w:hAnsi="Arial" w:cs="Arial"/>
          <w:b/>
          <w:bCs/>
          <w:sz w:val="28"/>
          <w:lang w:val="en-GB"/>
        </w:rPr>
        <w:t>01749</w:t>
      </w:r>
      <w:r w:rsidR="00322722">
        <w:rPr>
          <w:rFonts w:ascii="Arial" w:hAnsi="Arial" w:cs="Arial"/>
          <w:b/>
          <w:bCs/>
          <w:sz w:val="28"/>
          <w:lang w:val="en-GB"/>
        </w:rPr>
        <w:t xml:space="preserve"> </w:t>
      </w:r>
      <w:r w:rsidR="00322722">
        <w:rPr>
          <w:rFonts w:ascii="Arial" w:hAnsi="Arial" w:cs="Arial"/>
          <w:b/>
          <w:bCs/>
          <w:sz w:val="28"/>
        </w:rPr>
        <w:t>Wuhan</w:t>
      </w:r>
      <w:r w:rsidRPr="00982774">
        <w:rPr>
          <w:rFonts w:ascii="Arial" w:hAnsi="Arial" w:cs="Arial"/>
          <w:b/>
          <w:bCs/>
          <w:sz w:val="28"/>
        </w:rPr>
        <w:t xml:space="preserve">, </w:t>
      </w:r>
      <w:r w:rsidR="00322722">
        <w:rPr>
          <w:rFonts w:ascii="Arial" w:hAnsi="Arial" w:cs="Arial"/>
          <w:b/>
          <w:bCs/>
          <w:sz w:val="28"/>
        </w:rPr>
        <w:t>China</w:t>
      </w:r>
      <w:r w:rsidR="007A6C43">
        <w:rPr>
          <w:rFonts w:ascii="Arial" w:hAnsi="Arial" w:cs="Arial"/>
          <w:b/>
          <w:bCs/>
          <w:sz w:val="28"/>
        </w:rPr>
        <w:t xml:space="preserve"> </w:t>
      </w:r>
      <w:r w:rsidR="00322722">
        <w:rPr>
          <w:rFonts w:ascii="Arial" w:hAnsi="Arial" w:cs="Arial"/>
          <w:b/>
          <w:bCs/>
          <w:sz w:val="28"/>
        </w:rPr>
        <w:t>April 7</w:t>
      </w:r>
      <w:r w:rsidR="00713D30" w:rsidRPr="00713D30">
        <w:rPr>
          <w:rFonts w:ascii="Arial" w:hAnsi="Arial" w:cs="Arial"/>
          <w:b/>
          <w:bCs/>
          <w:sz w:val="28"/>
          <w:vertAlign w:val="superscript"/>
        </w:rPr>
        <w:t>th</w:t>
      </w:r>
      <w:r w:rsidR="00713D30">
        <w:rPr>
          <w:rFonts w:ascii="Arial" w:hAnsi="Arial" w:cs="Arial"/>
          <w:b/>
          <w:bCs/>
          <w:sz w:val="28"/>
        </w:rPr>
        <w:t xml:space="preserve"> – </w:t>
      </w:r>
      <w:r w:rsidR="00322722">
        <w:rPr>
          <w:rFonts w:ascii="Arial" w:hAnsi="Arial" w:cs="Arial"/>
          <w:b/>
          <w:bCs/>
          <w:sz w:val="28"/>
        </w:rPr>
        <w:t>1</w:t>
      </w:r>
      <w:r w:rsidR="00713D30">
        <w:rPr>
          <w:rFonts w:ascii="Arial" w:hAnsi="Arial" w:cs="Arial"/>
          <w:b/>
          <w:bCs/>
          <w:sz w:val="28"/>
        </w:rPr>
        <w:t>1</w:t>
      </w:r>
      <w:r w:rsidR="00322722">
        <w:rPr>
          <w:rFonts w:ascii="Arial" w:hAnsi="Arial" w:cs="Arial"/>
          <w:b/>
          <w:bCs/>
          <w:sz w:val="28"/>
          <w:vertAlign w:val="superscript"/>
        </w:rPr>
        <w:t>th</w:t>
      </w:r>
      <w:r w:rsidR="00B109F9">
        <w:rPr>
          <w:rFonts w:ascii="Arial" w:hAnsi="Arial" w:cs="Arial"/>
          <w:b/>
          <w:bCs/>
          <w:sz w:val="28"/>
        </w:rPr>
        <w:t>,</w:t>
      </w:r>
      <w:r w:rsidRPr="00982774">
        <w:rPr>
          <w:rFonts w:ascii="Arial" w:hAnsi="Arial" w:cs="Arial"/>
          <w:b/>
          <w:bCs/>
          <w:sz w:val="28"/>
        </w:rPr>
        <w:t xml:space="preserve"> 202</w:t>
      </w:r>
      <w:bookmarkEnd w:id="0"/>
      <w:r w:rsidR="00713D30">
        <w:rPr>
          <w:rFonts w:ascii="Arial" w:hAnsi="Arial" w:cs="Arial"/>
          <w:b/>
          <w:bCs/>
          <w:sz w:val="28"/>
        </w:rPr>
        <w:t>5</w:t>
      </w:r>
    </w:p>
    <w:p w14:paraId="5682B624" w14:textId="77777777" w:rsidR="00982774" w:rsidRDefault="00982774" w:rsidP="00872DC2">
      <w:pPr>
        <w:pStyle w:val="NoSpacing"/>
        <w:contextualSpacing/>
        <w:jc w:val="both"/>
        <w:rPr>
          <w:rFonts w:ascii="Arial" w:hAnsi="Arial" w:cs="Arial"/>
          <w:b/>
          <w:sz w:val="24"/>
          <w:szCs w:val="24"/>
        </w:rPr>
      </w:pPr>
    </w:p>
    <w:p w14:paraId="6A836D8E" w14:textId="07DD794A" w:rsidR="00AB79A1" w:rsidRPr="009246FC" w:rsidRDefault="00AB79A1" w:rsidP="00872DC2">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872DC2">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5C7FF102" w:rsidR="00AB79A1" w:rsidRPr="00D208B1" w:rsidRDefault="00AB79A1" w:rsidP="00872DC2">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A0115" w:rsidRPr="00872DC2">
        <w:rPr>
          <w:rFonts w:ascii="Arial" w:eastAsia="SimSun" w:hAnsi="Arial" w:cs="Arial"/>
          <w:b/>
          <w:sz w:val="24"/>
          <w:szCs w:val="24"/>
        </w:rPr>
        <w:t>Remaining Issues on Evaluation of FR3 Channel Modeling</w:t>
      </w:r>
    </w:p>
    <w:p w14:paraId="097F8275" w14:textId="77777777" w:rsidR="00AB79A1" w:rsidRPr="00D208B1" w:rsidRDefault="00AB79A1" w:rsidP="00872DC2">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872DC2">
      <w:pPr>
        <w:pStyle w:val="NoSpacing"/>
        <w:contextualSpacing/>
        <w:jc w:val="both"/>
        <w:rPr>
          <w:rFonts w:ascii="Times" w:hAnsi="Times" w:cs="Times"/>
        </w:rPr>
      </w:pPr>
    </w:p>
    <w:p w14:paraId="0A17D810" w14:textId="77777777" w:rsidR="00AB79A1" w:rsidRDefault="00AB79A1" w:rsidP="00872DC2">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872DC2">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872DC2">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872DC2">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872DC2">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872DC2">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872DC2">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872DC2">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872DC2">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872DC2">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872DC2">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872DC2">
      <w:pPr>
        <w:pStyle w:val="BodyText"/>
        <w:spacing w:after="0"/>
        <w:contextualSpacing/>
        <w:rPr>
          <w:rFonts w:eastAsiaTheme="minorEastAsia" w:cs="Times"/>
          <w:sz w:val="22"/>
          <w:szCs w:val="22"/>
          <w:highlight w:val="lightGray"/>
          <w:lang w:eastAsia="zh-CN"/>
        </w:rPr>
      </w:pPr>
    </w:p>
    <w:p w14:paraId="76482BB6" w14:textId="49025B6C" w:rsidR="00E63107" w:rsidRDefault="00E63107" w:rsidP="00872DC2">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1031FD">
        <w:rPr>
          <w:rFonts w:ascii="Times New Roman" w:eastAsiaTheme="minorEastAsia" w:hAnsi="Times New Roman"/>
          <w:sz w:val="22"/>
          <w:szCs w:val="22"/>
          <w:lang w:eastAsia="zh-CN"/>
        </w:rPr>
        <w:t>[2]</w:t>
      </w:r>
      <w:r>
        <w:rPr>
          <w:rFonts w:ascii="Times New Roman" w:eastAsiaTheme="minorEastAsia" w:hAnsi="Times New Roman"/>
          <w:sz w:val="22"/>
          <w:szCs w:val="22"/>
          <w:lang w:eastAsia="zh-CN"/>
        </w:rPr>
        <w:t xml:space="preserve">, RAN1 </w:t>
      </w:r>
      <w:r w:rsidR="005A0115">
        <w:rPr>
          <w:rFonts w:ascii="Times New Roman" w:eastAsiaTheme="minorEastAsia" w:hAnsi="Times New Roman"/>
          <w:sz w:val="22"/>
          <w:szCs w:val="22"/>
          <w:lang w:eastAsia="zh-CN"/>
        </w:rPr>
        <w:t xml:space="preserve">continued the discussion on validation of the existing channel model for FR3, and </w:t>
      </w:r>
      <w:r w:rsidR="001031FD">
        <w:rPr>
          <w:rFonts w:ascii="Times New Roman" w:eastAsiaTheme="minorEastAsia" w:hAnsi="Times New Roman"/>
          <w:sz w:val="22"/>
          <w:szCs w:val="22"/>
          <w:lang w:eastAsia="zh-CN"/>
        </w:rPr>
        <w:t xml:space="preserve">made </w:t>
      </w:r>
      <w:r w:rsidR="005A0115">
        <w:rPr>
          <w:rFonts w:ascii="Times New Roman" w:eastAsiaTheme="minorEastAsia" w:hAnsi="Times New Roman"/>
          <w:sz w:val="22"/>
          <w:szCs w:val="22"/>
          <w:lang w:eastAsia="zh-CN"/>
        </w:rPr>
        <w:t xml:space="preserve">several agreements, including </w:t>
      </w:r>
      <w:r w:rsidR="001031FD">
        <w:rPr>
          <w:rFonts w:ascii="Times New Roman" w:eastAsiaTheme="minorEastAsia" w:hAnsi="Times New Roman"/>
          <w:sz w:val="22"/>
          <w:szCs w:val="22"/>
          <w:lang w:eastAsia="zh-CN"/>
        </w:rPr>
        <w:t>the following</w:t>
      </w:r>
      <w:r>
        <w:rPr>
          <w:rFonts w:ascii="Times New Roman" w:eastAsiaTheme="minorEastAsia" w:hAnsi="Times New Roman"/>
          <w:sz w:val="22"/>
          <w:szCs w:val="22"/>
          <w:lang w:eastAsia="zh-CN"/>
        </w:rPr>
        <w:t xml:space="preserve">, </w:t>
      </w:r>
    </w:p>
    <w:p w14:paraId="07296176" w14:textId="77777777" w:rsidR="00E63107" w:rsidRDefault="00E63107" w:rsidP="00872DC2">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982774" w:rsidRPr="005A0115" w14:paraId="5B71ABAA" w14:textId="77777777" w:rsidTr="001745B4">
        <w:tc>
          <w:tcPr>
            <w:tcW w:w="10075" w:type="dxa"/>
            <w:shd w:val="clear" w:color="auto" w:fill="auto"/>
          </w:tcPr>
          <w:p w14:paraId="750BF133" w14:textId="77777777" w:rsidR="005A0115" w:rsidRPr="00872DC2" w:rsidRDefault="005A0115" w:rsidP="00872DC2">
            <w:pPr>
              <w:spacing w:before="0" w:after="0" w:line="240" w:lineRule="auto"/>
              <w:contextualSpacing/>
              <w:rPr>
                <w:rFonts w:eastAsia="Times New Roman"/>
                <w:b/>
                <w:bCs/>
                <w:i/>
                <w:iCs/>
                <w:color w:val="000000"/>
              </w:rPr>
            </w:pPr>
            <w:r w:rsidRPr="00872DC2">
              <w:rPr>
                <w:rFonts w:eastAsia="Times New Roman"/>
                <w:b/>
                <w:bCs/>
                <w:i/>
                <w:iCs/>
                <w:color w:val="000000"/>
                <w:shd w:val="clear" w:color="auto" w:fill="00FF00"/>
              </w:rPr>
              <w:t>Agreement</w:t>
            </w:r>
          </w:p>
          <w:p w14:paraId="66311FBF" w14:textId="77777777" w:rsidR="005A0115" w:rsidRPr="00872DC2" w:rsidRDefault="005A0115" w:rsidP="00872DC2">
            <w:pPr>
              <w:spacing w:before="0" w:after="0" w:line="240" w:lineRule="auto"/>
              <w:contextualSpacing/>
              <w:rPr>
                <w:rFonts w:eastAsia="Times New Roman"/>
                <w:i/>
                <w:iCs/>
                <w:color w:val="000000"/>
              </w:rPr>
            </w:pPr>
            <w:r w:rsidRPr="00872DC2">
              <w:rPr>
                <w:rFonts w:eastAsia="Times New Roman"/>
                <w:i/>
                <w:iCs/>
                <w:color w:val="000000"/>
              </w:rPr>
              <w:t>Proposal #1D, Proposal #2E, Proposal #3D, Proposal #4C, Proposal #5C in R1-2501655 are endorsed.</w:t>
            </w:r>
          </w:p>
          <w:p w14:paraId="18588781" w14:textId="77777777" w:rsidR="005A0115" w:rsidRDefault="005A0115" w:rsidP="00872DC2">
            <w:pPr>
              <w:spacing w:before="0" w:after="0" w:line="240" w:lineRule="auto"/>
              <w:contextualSpacing/>
              <w:rPr>
                <w:rFonts w:eastAsia="DengXian"/>
                <w:i/>
                <w:iCs/>
                <w:highlight w:val="darkYellow"/>
                <w:lang w:eastAsia="zh-CN"/>
              </w:rPr>
            </w:pPr>
          </w:p>
          <w:p w14:paraId="2C31A98B" w14:textId="65736E3A" w:rsidR="005A0115" w:rsidRPr="00872DC2" w:rsidRDefault="005A0115" w:rsidP="00872DC2">
            <w:pPr>
              <w:spacing w:before="0" w:after="0" w:line="240" w:lineRule="auto"/>
              <w:contextualSpacing/>
              <w:rPr>
                <w:rFonts w:eastAsia="DengXian"/>
                <w:i/>
                <w:iCs/>
                <w:highlight w:val="darkYellow"/>
                <w:lang w:eastAsia="zh-CN"/>
              </w:rPr>
            </w:pPr>
            <w:r w:rsidRPr="00872DC2">
              <w:rPr>
                <w:rFonts w:eastAsia="DengXian"/>
                <w:i/>
                <w:iCs/>
                <w:highlight w:val="darkYellow"/>
                <w:lang w:eastAsia="zh-CN"/>
              </w:rPr>
              <w:t>Working Assumption</w:t>
            </w:r>
          </w:p>
          <w:p w14:paraId="0841F9CA" w14:textId="77777777" w:rsidR="005A0115" w:rsidRPr="00872DC2" w:rsidRDefault="005A0115" w:rsidP="00872DC2">
            <w:pPr>
              <w:pStyle w:val="ListParagraph"/>
              <w:numPr>
                <w:ilvl w:val="0"/>
                <w:numId w:val="47"/>
              </w:numPr>
              <w:overflowPunct w:val="0"/>
              <w:autoSpaceDE w:val="0"/>
              <w:autoSpaceDN w:val="0"/>
              <w:adjustRightInd w:val="0"/>
              <w:spacing w:before="0" w:line="240" w:lineRule="auto"/>
              <w:contextualSpacing/>
              <w:textAlignment w:val="baseline"/>
              <w:rPr>
                <w:rFonts w:ascii="Times New Roman" w:hAnsi="Times New Roman"/>
                <w:i/>
                <w:iCs/>
                <w:szCs w:val="20"/>
              </w:rPr>
            </w:pPr>
            <w:r w:rsidRPr="00872DC2">
              <w:rPr>
                <w:rFonts w:ascii="Times New Roman" w:hAnsi="Times New Roman"/>
                <w:i/>
                <w:iCs/>
              </w:rPr>
              <w:t xml:space="preserve">Intermediate angle values of the CDL channel </w:t>
            </w:r>
            <w:proofErr w:type="gramStart"/>
            <w:r w:rsidRPr="00872DC2">
              <w:rPr>
                <w:rFonts w:ascii="Times New Roman" w:hAnsi="Times New Roman"/>
                <w:i/>
                <w:iCs/>
              </w:rPr>
              <w:t>is</w:t>
            </w:r>
            <w:proofErr w:type="gramEnd"/>
            <w:r w:rsidRPr="00872DC2">
              <w:rPr>
                <w:rFonts w:ascii="Times New Roman" w:hAnsi="Times New Roman"/>
                <w:i/>
                <w:iCs/>
              </w:rPr>
              <w:t xml:space="preserve"> computed by </w:t>
            </w:r>
          </w:p>
          <w:p w14:paraId="66186803" w14:textId="2F20C228" w:rsidR="005A0115" w:rsidRPr="00872DC2" w:rsidRDefault="00000000" w:rsidP="00872DC2">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i/>
                <w:iCs/>
                <w:szCs w:val="20"/>
              </w:rPr>
            </w:pPr>
            <m:oMath>
              <m:sSub>
                <m:sSubPr>
                  <m:ctrlPr>
                    <w:rPr>
                      <w:rFonts w:ascii="Cambria Math" w:hAnsi="Cambria Math"/>
                      <w:i/>
                      <w:iCs/>
                      <w:lang w:eastAsia="ja-JP"/>
                    </w:rPr>
                  </m:ctrlPr>
                </m:sSubPr>
                <m:e>
                  <m:r>
                    <w:rPr>
                      <w:rFonts w:ascii="Cambria Math" w:hAnsi="Cambria Math"/>
                      <w:lang w:eastAsia="ja-JP"/>
                    </w:rPr>
                    <m:t>ϕ</m:t>
                  </m:r>
                </m:e>
                <m:sub>
                  <m:r>
                    <w:rPr>
                      <w:rFonts w:ascii="Cambria Math" w:hAnsi="Cambria Math"/>
                      <w:lang w:eastAsia="ja-JP"/>
                    </w:rPr>
                    <m:t>n,intermediate</m:t>
                  </m:r>
                </m:sub>
              </m:sSub>
              <m:r>
                <w:rPr>
                  <w:rFonts w:ascii="Cambria Math" w:hAnsi="Cambria Math"/>
                  <w:lang w:eastAsia="ja-JP"/>
                </w:rPr>
                <m:t>=s* WrapTo180</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μ</m:t>
                      </m:r>
                    </m:e>
                    <m:sub>
                      <m:r>
                        <w:rPr>
                          <w:rFonts w:ascii="Cambria Math" w:hAnsi="Cambria Math"/>
                          <w:lang w:eastAsia="ja-JP"/>
                        </w:rPr>
                        <m:t>ϕ,model</m:t>
                      </m:r>
                    </m:sub>
                  </m:sSub>
                </m:e>
              </m:d>
              <m:r>
                <w:rPr>
                  <w:rFonts w:ascii="Cambria Math" w:hAnsi="Cambria Math"/>
                  <w:lang w:eastAsia="ja-JP"/>
                </w:rPr>
                <m:t xml:space="preserve">, </m:t>
              </m:r>
            </m:oMath>
          </w:p>
          <w:p w14:paraId="515B2CAE" w14:textId="77777777" w:rsidR="005A0115" w:rsidRPr="00872DC2" w:rsidRDefault="005A0115" w:rsidP="00872DC2">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i/>
                <w:iCs/>
                <w:szCs w:val="20"/>
              </w:rPr>
            </w:pPr>
            <w:r w:rsidRPr="00872DC2">
              <w:rPr>
                <w:rFonts w:ascii="Times New Roman" w:hAnsi="Times New Roman"/>
                <w:i/>
                <w:iCs/>
                <w:lang w:eastAsia="ja-JP"/>
              </w:rPr>
              <w:t xml:space="preserve">where </w:t>
            </w:r>
            <w:r w:rsidRPr="005A0115">
              <w:rPr>
                <w:rFonts w:ascii="Times New Roman" w:hAnsi="Times New Roman"/>
                <w:i/>
                <w:iCs/>
                <w:lang w:eastAsia="ja-JP"/>
              </w:rPr>
              <w:t>s</w:t>
            </w:r>
            <w:r w:rsidRPr="00872DC2">
              <w:rPr>
                <w:rFonts w:ascii="Times New Roman" w:hAnsi="Times New Roman"/>
                <w:i/>
                <w:iCs/>
                <w:lang w:eastAsia="ja-JP"/>
              </w:rPr>
              <w:t xml:space="preserve"> is a scale factor chosen to change the distribution of the angles. Table X shows required scale factor for typical desired angular spread values for AOD, AOD, ZOA, and ZOD.</w:t>
            </w:r>
          </w:p>
          <w:p w14:paraId="31CDF723" w14:textId="77777777" w:rsidR="005A0115" w:rsidRPr="00872DC2" w:rsidRDefault="005A0115" w:rsidP="00872DC2">
            <w:pPr>
              <w:spacing w:before="0" w:after="0" w:line="240" w:lineRule="auto"/>
              <w:contextualSpacing/>
              <w:rPr>
                <w:i/>
                <w:iCs/>
              </w:rPr>
            </w:pPr>
          </w:p>
          <w:p w14:paraId="458ED115" w14:textId="77777777" w:rsidR="005A0115" w:rsidRPr="00872DC2" w:rsidRDefault="005A0115" w:rsidP="00872DC2">
            <w:pPr>
              <w:numPr>
                <w:ilvl w:val="255"/>
                <w:numId w:val="0"/>
              </w:numPr>
              <w:spacing w:before="0" w:after="0" w:line="240" w:lineRule="auto"/>
              <w:contextualSpacing/>
              <w:jc w:val="center"/>
              <w:rPr>
                <w:i/>
                <w:iCs/>
                <w:lang w:eastAsia="zh-CN"/>
              </w:rPr>
            </w:pPr>
            <w:r w:rsidRPr="00872DC2">
              <w:rPr>
                <w:i/>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5A0115" w:rsidRPr="005A0115" w14:paraId="07BF209F" w14:textId="77777777" w:rsidTr="00594CB2">
              <w:trPr>
                <w:trHeight w:val="847"/>
                <w:jc w:val="center"/>
              </w:trPr>
              <w:tc>
                <w:tcPr>
                  <w:tcW w:w="994" w:type="dxa"/>
                </w:tcPr>
                <w:p w14:paraId="12F7E48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 Type</w:t>
                  </w:r>
                </w:p>
              </w:tc>
              <w:tc>
                <w:tcPr>
                  <w:tcW w:w="1029" w:type="dxa"/>
                </w:tcPr>
                <w:p w14:paraId="4B06D6F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Desired AOD Spread</w:t>
                  </w:r>
                  <w:r w:rsidRPr="00872DC2">
                    <w:rPr>
                      <w:rFonts w:eastAsia="MS Gothic" w:hint="eastAsia"/>
                      <w:i/>
                      <w:iCs/>
                      <w:sz w:val="16"/>
                      <w:szCs w:val="16"/>
                      <w:lang w:eastAsia="zh-CN"/>
                    </w:rPr>
                    <w:t>（</w:t>
                  </w:r>
                  <w:r w:rsidRPr="00872DC2">
                    <w:rPr>
                      <w:i/>
                      <w:iCs/>
                      <w:sz w:val="16"/>
                      <w:szCs w:val="16"/>
                      <w:lang w:eastAsia="zh-CN"/>
                    </w:rPr>
                    <w:t>°</w:t>
                  </w:r>
                  <w:r w:rsidRPr="00872DC2">
                    <w:rPr>
                      <w:rFonts w:eastAsia="MS Gothic" w:hint="eastAsia"/>
                      <w:i/>
                      <w:iCs/>
                      <w:sz w:val="16"/>
                      <w:szCs w:val="16"/>
                      <w:lang w:eastAsia="zh-CN"/>
                    </w:rPr>
                    <w:t>）</w:t>
                  </w:r>
                </w:p>
              </w:tc>
              <w:tc>
                <w:tcPr>
                  <w:tcW w:w="1029" w:type="dxa"/>
                </w:tcPr>
                <w:p w14:paraId="6071F6AE"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Scale Factor (AOD)</w:t>
                  </w:r>
                </w:p>
              </w:tc>
              <w:tc>
                <w:tcPr>
                  <w:tcW w:w="1029" w:type="dxa"/>
                </w:tcPr>
                <w:p w14:paraId="0F11647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Desired AOA Spread</w:t>
                  </w:r>
                  <w:r w:rsidRPr="00872DC2">
                    <w:rPr>
                      <w:rFonts w:eastAsia="MS Gothic" w:hint="eastAsia"/>
                      <w:i/>
                      <w:iCs/>
                      <w:sz w:val="16"/>
                      <w:szCs w:val="16"/>
                      <w:lang w:eastAsia="zh-CN"/>
                    </w:rPr>
                    <w:t>（</w:t>
                  </w:r>
                  <w:r w:rsidRPr="00872DC2">
                    <w:rPr>
                      <w:i/>
                      <w:iCs/>
                      <w:sz w:val="16"/>
                      <w:szCs w:val="16"/>
                      <w:lang w:eastAsia="zh-CN"/>
                    </w:rPr>
                    <w:t>°</w:t>
                  </w:r>
                  <w:r w:rsidRPr="00872DC2">
                    <w:rPr>
                      <w:rFonts w:eastAsia="MS Gothic" w:hint="eastAsia"/>
                      <w:i/>
                      <w:iCs/>
                      <w:sz w:val="16"/>
                      <w:szCs w:val="16"/>
                      <w:lang w:eastAsia="zh-CN"/>
                    </w:rPr>
                    <w:t>）</w:t>
                  </w:r>
                </w:p>
              </w:tc>
              <w:tc>
                <w:tcPr>
                  <w:tcW w:w="1030" w:type="dxa"/>
                </w:tcPr>
                <w:p w14:paraId="2947778E"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Scale Factor (AOA)</w:t>
                  </w:r>
                </w:p>
              </w:tc>
              <w:tc>
                <w:tcPr>
                  <w:tcW w:w="1029" w:type="dxa"/>
                </w:tcPr>
                <w:p w14:paraId="35C24C0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Desired ZOA Spread</w:t>
                  </w:r>
                  <w:r w:rsidRPr="00872DC2">
                    <w:rPr>
                      <w:rFonts w:eastAsia="MS Gothic" w:hint="eastAsia"/>
                      <w:i/>
                      <w:iCs/>
                      <w:sz w:val="16"/>
                      <w:szCs w:val="16"/>
                      <w:lang w:eastAsia="zh-CN"/>
                    </w:rPr>
                    <w:t>（</w:t>
                  </w:r>
                  <w:r w:rsidRPr="00872DC2">
                    <w:rPr>
                      <w:i/>
                      <w:iCs/>
                      <w:sz w:val="16"/>
                      <w:szCs w:val="16"/>
                      <w:lang w:eastAsia="zh-CN"/>
                    </w:rPr>
                    <w:t>°</w:t>
                  </w:r>
                  <w:r w:rsidRPr="00872DC2">
                    <w:rPr>
                      <w:rFonts w:eastAsia="MS Gothic" w:hint="eastAsia"/>
                      <w:i/>
                      <w:iCs/>
                      <w:sz w:val="16"/>
                      <w:szCs w:val="16"/>
                      <w:lang w:eastAsia="zh-CN"/>
                    </w:rPr>
                    <w:t>）</w:t>
                  </w:r>
                </w:p>
              </w:tc>
              <w:tc>
                <w:tcPr>
                  <w:tcW w:w="1029" w:type="dxa"/>
                </w:tcPr>
                <w:p w14:paraId="79EB0F9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Scale Factor (ZOA)</w:t>
                  </w:r>
                </w:p>
              </w:tc>
              <w:tc>
                <w:tcPr>
                  <w:tcW w:w="1029" w:type="dxa"/>
                </w:tcPr>
                <w:p w14:paraId="49C2016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Desired ZOD Spread</w:t>
                  </w:r>
                  <w:r w:rsidRPr="00872DC2">
                    <w:rPr>
                      <w:rFonts w:eastAsia="MS Gothic" w:hint="eastAsia"/>
                      <w:i/>
                      <w:iCs/>
                      <w:sz w:val="16"/>
                      <w:szCs w:val="16"/>
                      <w:lang w:eastAsia="zh-CN"/>
                    </w:rPr>
                    <w:t>（</w:t>
                  </w:r>
                  <w:r w:rsidRPr="00872DC2">
                    <w:rPr>
                      <w:i/>
                      <w:iCs/>
                      <w:sz w:val="16"/>
                      <w:szCs w:val="16"/>
                      <w:lang w:eastAsia="zh-CN"/>
                    </w:rPr>
                    <w:t>°</w:t>
                  </w:r>
                  <w:r w:rsidRPr="00872DC2">
                    <w:rPr>
                      <w:rFonts w:eastAsia="MS Gothic" w:hint="eastAsia"/>
                      <w:i/>
                      <w:iCs/>
                      <w:sz w:val="16"/>
                      <w:szCs w:val="16"/>
                      <w:lang w:eastAsia="zh-CN"/>
                    </w:rPr>
                    <w:t>）</w:t>
                  </w:r>
                </w:p>
              </w:tc>
              <w:tc>
                <w:tcPr>
                  <w:tcW w:w="1030" w:type="dxa"/>
                </w:tcPr>
                <w:p w14:paraId="32BC957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Scale Factor (ZOD)</w:t>
                  </w:r>
                </w:p>
              </w:tc>
            </w:tr>
            <w:tr w:rsidR="005A0115" w:rsidRPr="005A0115" w14:paraId="29CE19D9" w14:textId="77777777" w:rsidTr="00594CB2">
              <w:trPr>
                <w:trHeight w:val="68"/>
                <w:jc w:val="center"/>
              </w:trPr>
              <w:tc>
                <w:tcPr>
                  <w:tcW w:w="994" w:type="dxa"/>
                  <w:vMerge w:val="restart"/>
                </w:tcPr>
                <w:p w14:paraId="4A53292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CDL-A</w:t>
                  </w:r>
                </w:p>
              </w:tc>
              <w:tc>
                <w:tcPr>
                  <w:tcW w:w="1029" w:type="dxa"/>
                </w:tcPr>
                <w:p w14:paraId="735FDD7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3FC025ED"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0.068</w:t>
                  </w:r>
                </w:p>
              </w:tc>
              <w:tc>
                <w:tcPr>
                  <w:tcW w:w="1029" w:type="dxa"/>
                </w:tcPr>
                <w:p w14:paraId="497BCD2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30</w:t>
                  </w:r>
                </w:p>
              </w:tc>
              <w:tc>
                <w:tcPr>
                  <w:tcW w:w="1030" w:type="dxa"/>
                </w:tcPr>
                <w:p w14:paraId="2D79A1F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0.353</w:t>
                  </w:r>
                </w:p>
              </w:tc>
              <w:tc>
                <w:tcPr>
                  <w:tcW w:w="1029" w:type="dxa"/>
                </w:tcPr>
                <w:p w14:paraId="2E4749F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7FEC416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0.240</w:t>
                  </w:r>
                </w:p>
              </w:tc>
              <w:tc>
                <w:tcPr>
                  <w:tcW w:w="1029" w:type="dxa"/>
                </w:tcPr>
                <w:p w14:paraId="25969FC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w:t>
                  </w:r>
                </w:p>
              </w:tc>
              <w:tc>
                <w:tcPr>
                  <w:tcW w:w="1030" w:type="dxa"/>
                </w:tcPr>
                <w:p w14:paraId="1E7C838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0.035</w:t>
                  </w:r>
                </w:p>
              </w:tc>
            </w:tr>
            <w:tr w:rsidR="005A0115" w:rsidRPr="005A0115" w14:paraId="59D2AF8F" w14:textId="77777777" w:rsidTr="00594CB2">
              <w:trPr>
                <w:trHeight w:val="218"/>
                <w:jc w:val="center"/>
              </w:trPr>
              <w:tc>
                <w:tcPr>
                  <w:tcW w:w="994" w:type="dxa"/>
                  <w:vMerge/>
                </w:tcPr>
                <w:p w14:paraId="62C26AD4"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57892E6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44C68BD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0.136</w:t>
                  </w:r>
                </w:p>
              </w:tc>
              <w:tc>
                <w:tcPr>
                  <w:tcW w:w="1029" w:type="dxa"/>
                </w:tcPr>
                <w:p w14:paraId="0FEEE60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45</w:t>
                  </w:r>
                </w:p>
              </w:tc>
              <w:tc>
                <w:tcPr>
                  <w:tcW w:w="1030" w:type="dxa"/>
                </w:tcPr>
                <w:p w14:paraId="5AFBAC9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0.527</w:t>
                  </w:r>
                </w:p>
              </w:tc>
              <w:tc>
                <w:tcPr>
                  <w:tcW w:w="1029" w:type="dxa"/>
                </w:tcPr>
                <w:p w14:paraId="0418844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3B9781D1"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0.480</w:t>
                  </w:r>
                </w:p>
              </w:tc>
              <w:tc>
                <w:tcPr>
                  <w:tcW w:w="1029" w:type="dxa"/>
                </w:tcPr>
                <w:p w14:paraId="3E5C099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w:t>
                  </w:r>
                </w:p>
              </w:tc>
              <w:tc>
                <w:tcPr>
                  <w:tcW w:w="1030" w:type="dxa"/>
                </w:tcPr>
                <w:p w14:paraId="6BE8B77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0.106</w:t>
                  </w:r>
                </w:p>
              </w:tc>
            </w:tr>
            <w:tr w:rsidR="005A0115" w:rsidRPr="005A0115" w14:paraId="3ACF9C99" w14:textId="77777777" w:rsidTr="00594CB2">
              <w:trPr>
                <w:trHeight w:val="218"/>
                <w:jc w:val="center"/>
              </w:trPr>
              <w:tc>
                <w:tcPr>
                  <w:tcW w:w="994" w:type="dxa"/>
                  <w:vMerge/>
                </w:tcPr>
                <w:p w14:paraId="02A5F9AA"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346793C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049CE26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0.204</w:t>
                  </w:r>
                </w:p>
              </w:tc>
              <w:tc>
                <w:tcPr>
                  <w:tcW w:w="1029" w:type="dxa"/>
                </w:tcPr>
                <w:p w14:paraId="11A77C1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60</w:t>
                  </w:r>
                </w:p>
              </w:tc>
              <w:tc>
                <w:tcPr>
                  <w:tcW w:w="1030" w:type="dxa"/>
                </w:tcPr>
                <w:p w14:paraId="615047E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9.525</w:t>
                  </w:r>
                </w:p>
              </w:tc>
              <w:tc>
                <w:tcPr>
                  <w:tcW w:w="1029" w:type="dxa"/>
                </w:tcPr>
                <w:p w14:paraId="5FE483E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5CA4F3D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0.723</w:t>
                  </w:r>
                </w:p>
              </w:tc>
              <w:tc>
                <w:tcPr>
                  <w:tcW w:w="1029" w:type="dxa"/>
                </w:tcPr>
                <w:p w14:paraId="3F2C089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30" w:type="dxa"/>
                </w:tcPr>
                <w:p w14:paraId="1751DE7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0.176</w:t>
                  </w:r>
                </w:p>
              </w:tc>
            </w:tr>
            <w:tr w:rsidR="005A0115" w:rsidRPr="005A0115" w14:paraId="66204ABF" w14:textId="77777777" w:rsidTr="00594CB2">
              <w:trPr>
                <w:trHeight w:val="218"/>
                <w:jc w:val="center"/>
              </w:trPr>
              <w:tc>
                <w:tcPr>
                  <w:tcW w:w="994" w:type="dxa"/>
                  <w:vMerge/>
                </w:tcPr>
                <w:p w14:paraId="49B7639C"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B75433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25</w:t>
                  </w:r>
                </w:p>
              </w:tc>
              <w:tc>
                <w:tcPr>
                  <w:tcW w:w="1029" w:type="dxa"/>
                </w:tcPr>
                <w:p w14:paraId="7C9FA1BD"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0.341</w:t>
                  </w:r>
                </w:p>
              </w:tc>
              <w:tc>
                <w:tcPr>
                  <w:tcW w:w="1029" w:type="dxa"/>
                </w:tcPr>
                <w:p w14:paraId="130CC1EE"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6B787B16"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0816DA9B"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FCD1717"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29FBC2B2"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3A68EB86" w14:textId="77777777" w:rsidR="005A0115" w:rsidRPr="00872DC2" w:rsidRDefault="005A0115" w:rsidP="00872DC2">
                  <w:pPr>
                    <w:numPr>
                      <w:ilvl w:val="255"/>
                      <w:numId w:val="0"/>
                    </w:numPr>
                    <w:spacing w:after="0"/>
                    <w:contextualSpacing/>
                    <w:jc w:val="center"/>
                    <w:rPr>
                      <w:i/>
                      <w:iCs/>
                      <w:sz w:val="16"/>
                      <w:szCs w:val="16"/>
                      <w:lang w:eastAsia="zh-CN"/>
                    </w:rPr>
                  </w:pPr>
                </w:p>
              </w:tc>
            </w:tr>
            <w:tr w:rsidR="005A0115" w:rsidRPr="005A0115" w14:paraId="5FA54F87" w14:textId="77777777" w:rsidTr="00594CB2">
              <w:trPr>
                <w:trHeight w:val="68"/>
                <w:jc w:val="center"/>
              </w:trPr>
              <w:tc>
                <w:tcPr>
                  <w:tcW w:w="994" w:type="dxa"/>
                  <w:vMerge w:val="restart"/>
                </w:tcPr>
                <w:p w14:paraId="7FE05DC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CDL-B</w:t>
                  </w:r>
                </w:p>
              </w:tc>
              <w:tc>
                <w:tcPr>
                  <w:tcW w:w="1029" w:type="dxa"/>
                </w:tcPr>
                <w:p w14:paraId="5D7A4D5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37F60FB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0.124</w:t>
                  </w:r>
                </w:p>
              </w:tc>
              <w:tc>
                <w:tcPr>
                  <w:tcW w:w="1029" w:type="dxa"/>
                </w:tcPr>
                <w:p w14:paraId="75C4FAA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30</w:t>
                  </w:r>
                </w:p>
              </w:tc>
              <w:tc>
                <w:tcPr>
                  <w:tcW w:w="1030" w:type="dxa"/>
                </w:tcPr>
                <w:p w14:paraId="20CFB99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0.542</w:t>
                  </w:r>
                </w:p>
              </w:tc>
              <w:tc>
                <w:tcPr>
                  <w:tcW w:w="1029" w:type="dxa"/>
                </w:tcPr>
                <w:p w14:paraId="5C0FE49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68C1760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0.652</w:t>
                  </w:r>
                </w:p>
              </w:tc>
              <w:tc>
                <w:tcPr>
                  <w:tcW w:w="1029" w:type="dxa"/>
                </w:tcPr>
                <w:p w14:paraId="60D9F07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w:t>
                  </w:r>
                </w:p>
              </w:tc>
              <w:tc>
                <w:tcPr>
                  <w:tcW w:w="1030" w:type="dxa"/>
                </w:tcPr>
                <w:p w14:paraId="23E9E93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0.194</w:t>
                  </w:r>
                </w:p>
              </w:tc>
            </w:tr>
            <w:tr w:rsidR="005A0115" w:rsidRPr="005A0115" w14:paraId="7A04554D" w14:textId="77777777" w:rsidTr="00594CB2">
              <w:trPr>
                <w:trHeight w:val="218"/>
                <w:jc w:val="center"/>
              </w:trPr>
              <w:tc>
                <w:tcPr>
                  <w:tcW w:w="994" w:type="dxa"/>
                  <w:vMerge/>
                </w:tcPr>
                <w:p w14:paraId="63E8D8BD"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6CFBDAC"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1AAC68B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0.248</w:t>
                  </w:r>
                </w:p>
              </w:tc>
              <w:tc>
                <w:tcPr>
                  <w:tcW w:w="1029" w:type="dxa"/>
                </w:tcPr>
                <w:p w14:paraId="633A30C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45</w:t>
                  </w:r>
                </w:p>
              </w:tc>
              <w:tc>
                <w:tcPr>
                  <w:tcW w:w="1030" w:type="dxa"/>
                </w:tcPr>
                <w:p w14:paraId="4A6E75F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0.808</w:t>
                  </w:r>
                </w:p>
              </w:tc>
              <w:tc>
                <w:tcPr>
                  <w:tcW w:w="1029" w:type="dxa"/>
                </w:tcPr>
                <w:p w14:paraId="0AB09AF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3435B07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1.302</w:t>
                  </w:r>
                </w:p>
              </w:tc>
              <w:tc>
                <w:tcPr>
                  <w:tcW w:w="1029" w:type="dxa"/>
                </w:tcPr>
                <w:p w14:paraId="0ABFFB6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w:t>
                  </w:r>
                </w:p>
              </w:tc>
              <w:tc>
                <w:tcPr>
                  <w:tcW w:w="1030" w:type="dxa"/>
                </w:tcPr>
                <w:p w14:paraId="021BA7E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0.582</w:t>
                  </w:r>
                </w:p>
              </w:tc>
            </w:tr>
            <w:tr w:rsidR="005A0115" w:rsidRPr="005A0115" w14:paraId="764F2828" w14:textId="77777777" w:rsidTr="00594CB2">
              <w:trPr>
                <w:trHeight w:val="218"/>
                <w:jc w:val="center"/>
              </w:trPr>
              <w:tc>
                <w:tcPr>
                  <w:tcW w:w="994" w:type="dxa"/>
                  <w:vMerge/>
                </w:tcPr>
                <w:p w14:paraId="134960C4"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0111F81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2966C59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0.371</w:t>
                  </w:r>
                </w:p>
              </w:tc>
              <w:tc>
                <w:tcPr>
                  <w:tcW w:w="1029" w:type="dxa"/>
                </w:tcPr>
                <w:p w14:paraId="66B6559E"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60</w:t>
                  </w:r>
                </w:p>
              </w:tc>
              <w:tc>
                <w:tcPr>
                  <w:tcW w:w="1030" w:type="dxa"/>
                </w:tcPr>
                <w:p w14:paraId="7BFF831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1.071</w:t>
                  </w:r>
                </w:p>
              </w:tc>
              <w:tc>
                <w:tcPr>
                  <w:tcW w:w="1029" w:type="dxa"/>
                </w:tcPr>
                <w:p w14:paraId="14553F6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256F47C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1.948</w:t>
                  </w:r>
                </w:p>
              </w:tc>
              <w:tc>
                <w:tcPr>
                  <w:tcW w:w="1029" w:type="dxa"/>
                </w:tcPr>
                <w:p w14:paraId="3921C84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30" w:type="dxa"/>
                </w:tcPr>
                <w:p w14:paraId="600D38F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0.971</w:t>
                  </w:r>
                </w:p>
              </w:tc>
            </w:tr>
            <w:tr w:rsidR="005A0115" w:rsidRPr="005A0115" w14:paraId="68955401" w14:textId="77777777" w:rsidTr="00594CB2">
              <w:trPr>
                <w:trHeight w:val="218"/>
                <w:jc w:val="center"/>
              </w:trPr>
              <w:tc>
                <w:tcPr>
                  <w:tcW w:w="994" w:type="dxa"/>
                  <w:vMerge/>
                </w:tcPr>
                <w:p w14:paraId="55C46ADC"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B445C2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25</w:t>
                  </w:r>
                </w:p>
              </w:tc>
              <w:tc>
                <w:tcPr>
                  <w:tcW w:w="1029" w:type="dxa"/>
                </w:tcPr>
                <w:p w14:paraId="3890230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0.617</w:t>
                  </w:r>
                </w:p>
              </w:tc>
              <w:tc>
                <w:tcPr>
                  <w:tcW w:w="1029" w:type="dxa"/>
                </w:tcPr>
                <w:p w14:paraId="0C9C9BE3"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6F150CDB"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59B3302"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E009A88"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8354631"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2ED2D07F" w14:textId="77777777" w:rsidR="005A0115" w:rsidRPr="00872DC2" w:rsidRDefault="005A0115" w:rsidP="00872DC2">
                  <w:pPr>
                    <w:numPr>
                      <w:ilvl w:val="255"/>
                      <w:numId w:val="0"/>
                    </w:numPr>
                    <w:spacing w:after="0"/>
                    <w:contextualSpacing/>
                    <w:jc w:val="center"/>
                    <w:rPr>
                      <w:i/>
                      <w:iCs/>
                      <w:sz w:val="16"/>
                      <w:szCs w:val="16"/>
                      <w:lang w:eastAsia="zh-CN"/>
                    </w:rPr>
                  </w:pPr>
                </w:p>
              </w:tc>
            </w:tr>
            <w:tr w:rsidR="005A0115" w:rsidRPr="005A0115" w14:paraId="2922C897" w14:textId="77777777" w:rsidTr="00594CB2">
              <w:trPr>
                <w:trHeight w:val="282"/>
                <w:jc w:val="center"/>
              </w:trPr>
              <w:tc>
                <w:tcPr>
                  <w:tcW w:w="994" w:type="dxa"/>
                  <w:vMerge w:val="restart"/>
                </w:tcPr>
                <w:p w14:paraId="43C4893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CDL-C</w:t>
                  </w:r>
                </w:p>
              </w:tc>
              <w:tc>
                <w:tcPr>
                  <w:tcW w:w="1029" w:type="dxa"/>
                </w:tcPr>
                <w:p w14:paraId="65D127E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23F47461"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0.128</w:t>
                  </w:r>
                </w:p>
              </w:tc>
              <w:tc>
                <w:tcPr>
                  <w:tcW w:w="1029" w:type="dxa"/>
                </w:tcPr>
                <w:p w14:paraId="74216E3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30</w:t>
                  </w:r>
                </w:p>
              </w:tc>
              <w:tc>
                <w:tcPr>
                  <w:tcW w:w="1030" w:type="dxa"/>
                </w:tcPr>
                <w:p w14:paraId="418D86E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0.431</w:t>
                  </w:r>
                </w:p>
              </w:tc>
              <w:tc>
                <w:tcPr>
                  <w:tcW w:w="1029" w:type="dxa"/>
                </w:tcPr>
                <w:p w14:paraId="6D7C0C0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4AE63B6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0.648</w:t>
                  </w:r>
                </w:p>
              </w:tc>
              <w:tc>
                <w:tcPr>
                  <w:tcW w:w="1029" w:type="dxa"/>
                </w:tcPr>
                <w:p w14:paraId="7D82277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w:t>
                  </w:r>
                </w:p>
              </w:tc>
              <w:tc>
                <w:tcPr>
                  <w:tcW w:w="1030" w:type="dxa"/>
                </w:tcPr>
                <w:p w14:paraId="05304DBC"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0.364</w:t>
                  </w:r>
                </w:p>
              </w:tc>
            </w:tr>
            <w:tr w:rsidR="005A0115" w:rsidRPr="005A0115" w14:paraId="7BEF0CDE" w14:textId="77777777" w:rsidTr="00594CB2">
              <w:trPr>
                <w:trHeight w:val="218"/>
                <w:jc w:val="center"/>
              </w:trPr>
              <w:tc>
                <w:tcPr>
                  <w:tcW w:w="994" w:type="dxa"/>
                  <w:vMerge/>
                </w:tcPr>
                <w:p w14:paraId="36761189"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A8B95F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08047BAC"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0.257</w:t>
                  </w:r>
                </w:p>
              </w:tc>
              <w:tc>
                <w:tcPr>
                  <w:tcW w:w="1029" w:type="dxa"/>
                </w:tcPr>
                <w:p w14:paraId="2F093AA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45</w:t>
                  </w:r>
                </w:p>
              </w:tc>
              <w:tc>
                <w:tcPr>
                  <w:tcW w:w="1030" w:type="dxa"/>
                </w:tcPr>
                <w:p w14:paraId="101B988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0.645</w:t>
                  </w:r>
                </w:p>
              </w:tc>
              <w:tc>
                <w:tcPr>
                  <w:tcW w:w="1029" w:type="dxa"/>
                </w:tcPr>
                <w:p w14:paraId="0DB6F23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3E77284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1.297</w:t>
                  </w:r>
                </w:p>
              </w:tc>
              <w:tc>
                <w:tcPr>
                  <w:tcW w:w="1029" w:type="dxa"/>
                </w:tcPr>
                <w:p w14:paraId="7C50449D"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w:t>
                  </w:r>
                </w:p>
              </w:tc>
              <w:tc>
                <w:tcPr>
                  <w:tcW w:w="1030" w:type="dxa"/>
                </w:tcPr>
                <w:p w14:paraId="2E6536A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1.093</w:t>
                  </w:r>
                </w:p>
              </w:tc>
            </w:tr>
            <w:tr w:rsidR="005A0115" w:rsidRPr="005A0115" w14:paraId="08F33A55" w14:textId="77777777" w:rsidTr="00594CB2">
              <w:trPr>
                <w:trHeight w:val="218"/>
                <w:jc w:val="center"/>
              </w:trPr>
              <w:tc>
                <w:tcPr>
                  <w:tcW w:w="994" w:type="dxa"/>
                  <w:vMerge/>
                </w:tcPr>
                <w:p w14:paraId="1CCD9D2F"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713C35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6C3A452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0.386</w:t>
                  </w:r>
                </w:p>
              </w:tc>
              <w:tc>
                <w:tcPr>
                  <w:tcW w:w="1029" w:type="dxa"/>
                </w:tcPr>
                <w:p w14:paraId="127B29B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60</w:t>
                  </w:r>
                </w:p>
              </w:tc>
              <w:tc>
                <w:tcPr>
                  <w:tcW w:w="1030" w:type="dxa"/>
                </w:tcPr>
                <w:p w14:paraId="19FBBE1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7.749</w:t>
                  </w:r>
                </w:p>
              </w:tc>
              <w:tc>
                <w:tcPr>
                  <w:tcW w:w="1029" w:type="dxa"/>
                </w:tcPr>
                <w:p w14:paraId="69B7B70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47F505A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1.950</w:t>
                  </w:r>
                </w:p>
              </w:tc>
              <w:tc>
                <w:tcPr>
                  <w:tcW w:w="1029" w:type="dxa"/>
                </w:tcPr>
                <w:p w14:paraId="1DE75C9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30" w:type="dxa"/>
                </w:tcPr>
                <w:p w14:paraId="4FD712A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1.822</w:t>
                  </w:r>
                </w:p>
              </w:tc>
            </w:tr>
            <w:tr w:rsidR="005A0115" w:rsidRPr="005A0115" w14:paraId="688B026C" w14:textId="77777777" w:rsidTr="00594CB2">
              <w:trPr>
                <w:trHeight w:val="218"/>
                <w:jc w:val="center"/>
              </w:trPr>
              <w:tc>
                <w:tcPr>
                  <w:tcW w:w="994" w:type="dxa"/>
                  <w:vMerge/>
                </w:tcPr>
                <w:p w14:paraId="7611820D"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8B72F4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25</w:t>
                  </w:r>
                </w:p>
              </w:tc>
              <w:tc>
                <w:tcPr>
                  <w:tcW w:w="1029" w:type="dxa"/>
                </w:tcPr>
                <w:p w14:paraId="469C6DE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0.651</w:t>
                  </w:r>
                </w:p>
              </w:tc>
              <w:tc>
                <w:tcPr>
                  <w:tcW w:w="1029" w:type="dxa"/>
                </w:tcPr>
                <w:p w14:paraId="7A315E4E"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52FBCE4C"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21260C1C"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4BAB411F"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03EE2FE3"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63AFC0F9" w14:textId="77777777" w:rsidR="005A0115" w:rsidRPr="00872DC2" w:rsidRDefault="005A0115" w:rsidP="00872DC2">
                  <w:pPr>
                    <w:numPr>
                      <w:ilvl w:val="255"/>
                      <w:numId w:val="0"/>
                    </w:numPr>
                    <w:spacing w:after="0"/>
                    <w:contextualSpacing/>
                    <w:jc w:val="center"/>
                    <w:rPr>
                      <w:i/>
                      <w:iCs/>
                      <w:sz w:val="16"/>
                      <w:szCs w:val="16"/>
                      <w:lang w:eastAsia="zh-CN"/>
                    </w:rPr>
                  </w:pPr>
                </w:p>
              </w:tc>
            </w:tr>
            <w:tr w:rsidR="005A0115" w:rsidRPr="005A0115" w14:paraId="4FE2FC4B" w14:textId="77777777" w:rsidTr="00594CB2">
              <w:trPr>
                <w:trHeight w:val="68"/>
                <w:jc w:val="center"/>
              </w:trPr>
              <w:tc>
                <w:tcPr>
                  <w:tcW w:w="994" w:type="dxa"/>
                  <w:vMerge w:val="restart"/>
                </w:tcPr>
                <w:p w14:paraId="37E8CDA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CDL-D</w:t>
                  </w:r>
                </w:p>
              </w:tc>
              <w:tc>
                <w:tcPr>
                  <w:tcW w:w="1029" w:type="dxa"/>
                </w:tcPr>
                <w:p w14:paraId="7925CF5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3A90106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0.323</w:t>
                  </w:r>
                </w:p>
              </w:tc>
              <w:tc>
                <w:tcPr>
                  <w:tcW w:w="1029" w:type="dxa"/>
                </w:tcPr>
                <w:p w14:paraId="43D10FB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30</w:t>
                  </w:r>
                </w:p>
              </w:tc>
              <w:tc>
                <w:tcPr>
                  <w:tcW w:w="1030" w:type="dxa"/>
                </w:tcPr>
                <w:p w14:paraId="465494F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9.869</w:t>
                  </w:r>
                </w:p>
              </w:tc>
              <w:tc>
                <w:tcPr>
                  <w:tcW w:w="1029" w:type="dxa"/>
                </w:tcPr>
                <w:p w14:paraId="35E42F2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0DF2FB4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4.327</w:t>
                  </w:r>
                </w:p>
              </w:tc>
              <w:tc>
                <w:tcPr>
                  <w:tcW w:w="1029" w:type="dxa"/>
                </w:tcPr>
                <w:p w14:paraId="3D9EF7DC"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w:t>
                  </w:r>
                </w:p>
              </w:tc>
              <w:tc>
                <w:tcPr>
                  <w:tcW w:w="1030" w:type="dxa"/>
                </w:tcPr>
                <w:p w14:paraId="169792A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0.448</w:t>
                  </w:r>
                </w:p>
              </w:tc>
            </w:tr>
            <w:tr w:rsidR="005A0115" w:rsidRPr="005A0115" w14:paraId="43FE4C99" w14:textId="77777777" w:rsidTr="00594CB2">
              <w:trPr>
                <w:trHeight w:val="218"/>
                <w:jc w:val="center"/>
              </w:trPr>
              <w:tc>
                <w:tcPr>
                  <w:tcW w:w="994" w:type="dxa"/>
                  <w:vMerge/>
                </w:tcPr>
                <w:p w14:paraId="51F5B657"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5A61136D"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5933250C"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0.665</w:t>
                  </w:r>
                </w:p>
              </w:tc>
              <w:tc>
                <w:tcPr>
                  <w:tcW w:w="1029" w:type="dxa"/>
                </w:tcPr>
                <w:p w14:paraId="1A211F2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45</w:t>
                  </w:r>
                </w:p>
              </w:tc>
              <w:tc>
                <w:tcPr>
                  <w:tcW w:w="1030" w:type="dxa"/>
                </w:tcPr>
                <w:p w14:paraId="03B4837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N/A</w:t>
                  </w:r>
                </w:p>
              </w:tc>
              <w:tc>
                <w:tcPr>
                  <w:tcW w:w="1029" w:type="dxa"/>
                </w:tcPr>
                <w:p w14:paraId="3F25435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1394BD1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8.887</w:t>
                  </w:r>
                </w:p>
              </w:tc>
              <w:tc>
                <w:tcPr>
                  <w:tcW w:w="1029" w:type="dxa"/>
                </w:tcPr>
                <w:p w14:paraId="4C26F173"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w:t>
                  </w:r>
                </w:p>
              </w:tc>
              <w:tc>
                <w:tcPr>
                  <w:tcW w:w="1030" w:type="dxa"/>
                </w:tcPr>
                <w:p w14:paraId="0D09974E"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1.347</w:t>
                  </w:r>
                </w:p>
              </w:tc>
            </w:tr>
            <w:tr w:rsidR="005A0115" w:rsidRPr="005A0115" w14:paraId="4B342604" w14:textId="77777777" w:rsidTr="00594CB2">
              <w:trPr>
                <w:trHeight w:val="218"/>
                <w:jc w:val="center"/>
              </w:trPr>
              <w:tc>
                <w:tcPr>
                  <w:tcW w:w="994" w:type="dxa"/>
                  <w:vMerge/>
                </w:tcPr>
                <w:p w14:paraId="0DCD6B71"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C9F8A1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2F809AF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1.059</w:t>
                  </w:r>
                </w:p>
              </w:tc>
              <w:tc>
                <w:tcPr>
                  <w:tcW w:w="1029" w:type="dxa"/>
                </w:tcPr>
                <w:p w14:paraId="73C6126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60</w:t>
                  </w:r>
                </w:p>
              </w:tc>
              <w:tc>
                <w:tcPr>
                  <w:tcW w:w="1030" w:type="dxa"/>
                </w:tcPr>
                <w:p w14:paraId="10BCF25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N/A</w:t>
                  </w:r>
                </w:p>
              </w:tc>
              <w:tc>
                <w:tcPr>
                  <w:tcW w:w="1029" w:type="dxa"/>
                </w:tcPr>
                <w:p w14:paraId="3BAA4721"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0E778E1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14.034</w:t>
                  </w:r>
                </w:p>
              </w:tc>
              <w:tc>
                <w:tcPr>
                  <w:tcW w:w="1029" w:type="dxa"/>
                </w:tcPr>
                <w:p w14:paraId="1B91C3D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30" w:type="dxa"/>
                </w:tcPr>
                <w:p w14:paraId="4212181F"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2.258</w:t>
                  </w:r>
                </w:p>
              </w:tc>
            </w:tr>
            <w:tr w:rsidR="005A0115" w:rsidRPr="005A0115" w14:paraId="21AC3C20" w14:textId="77777777" w:rsidTr="00594CB2">
              <w:trPr>
                <w:trHeight w:val="218"/>
                <w:jc w:val="center"/>
              </w:trPr>
              <w:tc>
                <w:tcPr>
                  <w:tcW w:w="994" w:type="dxa"/>
                  <w:vMerge/>
                </w:tcPr>
                <w:p w14:paraId="2AA34F9B"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5631B33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25</w:t>
                  </w:r>
                </w:p>
              </w:tc>
              <w:tc>
                <w:tcPr>
                  <w:tcW w:w="1029" w:type="dxa"/>
                </w:tcPr>
                <w:p w14:paraId="4BB530E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9.354</w:t>
                  </w:r>
                </w:p>
              </w:tc>
              <w:tc>
                <w:tcPr>
                  <w:tcW w:w="1029" w:type="dxa"/>
                </w:tcPr>
                <w:p w14:paraId="0120F0CC"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67C27968"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2AB86692"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F43C188"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5647E15"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5B45D93F" w14:textId="77777777" w:rsidR="005A0115" w:rsidRPr="00872DC2" w:rsidRDefault="005A0115" w:rsidP="00872DC2">
                  <w:pPr>
                    <w:numPr>
                      <w:ilvl w:val="255"/>
                      <w:numId w:val="0"/>
                    </w:numPr>
                    <w:spacing w:after="0"/>
                    <w:contextualSpacing/>
                    <w:jc w:val="center"/>
                    <w:rPr>
                      <w:i/>
                      <w:iCs/>
                      <w:sz w:val="16"/>
                      <w:szCs w:val="16"/>
                      <w:lang w:eastAsia="zh-CN"/>
                    </w:rPr>
                  </w:pPr>
                </w:p>
              </w:tc>
            </w:tr>
            <w:tr w:rsidR="005A0115" w:rsidRPr="005A0115" w14:paraId="6DBBE007" w14:textId="77777777" w:rsidTr="00594CB2">
              <w:trPr>
                <w:trHeight w:val="68"/>
                <w:jc w:val="center"/>
              </w:trPr>
              <w:tc>
                <w:tcPr>
                  <w:tcW w:w="994" w:type="dxa"/>
                  <w:vMerge w:val="restart"/>
                </w:tcPr>
                <w:p w14:paraId="678B633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CDL-E</w:t>
                  </w:r>
                </w:p>
              </w:tc>
              <w:tc>
                <w:tcPr>
                  <w:tcW w:w="1029" w:type="dxa"/>
                </w:tcPr>
                <w:p w14:paraId="696A8C7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379BE71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0.395</w:t>
                  </w:r>
                </w:p>
              </w:tc>
              <w:tc>
                <w:tcPr>
                  <w:tcW w:w="1029" w:type="dxa"/>
                </w:tcPr>
                <w:p w14:paraId="72FCE46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30</w:t>
                  </w:r>
                </w:p>
              </w:tc>
              <w:tc>
                <w:tcPr>
                  <w:tcW w:w="1030" w:type="dxa"/>
                </w:tcPr>
                <w:p w14:paraId="6AD2F9BD"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9.743</w:t>
                  </w:r>
                </w:p>
              </w:tc>
              <w:tc>
                <w:tcPr>
                  <w:tcW w:w="1029" w:type="dxa"/>
                </w:tcPr>
                <w:p w14:paraId="3AC3BC0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29" w:type="dxa"/>
                </w:tcPr>
                <w:p w14:paraId="02110F7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6.919</w:t>
                  </w:r>
                </w:p>
              </w:tc>
              <w:tc>
                <w:tcPr>
                  <w:tcW w:w="1029" w:type="dxa"/>
                </w:tcPr>
                <w:p w14:paraId="638B278A"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w:t>
                  </w:r>
                </w:p>
              </w:tc>
              <w:tc>
                <w:tcPr>
                  <w:tcW w:w="1030" w:type="dxa"/>
                </w:tcPr>
                <w:p w14:paraId="6C78B4C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0.971</w:t>
                  </w:r>
                </w:p>
              </w:tc>
            </w:tr>
            <w:tr w:rsidR="005A0115" w:rsidRPr="005A0115" w14:paraId="00C0C564" w14:textId="77777777" w:rsidTr="00594CB2">
              <w:trPr>
                <w:trHeight w:val="218"/>
                <w:jc w:val="center"/>
              </w:trPr>
              <w:tc>
                <w:tcPr>
                  <w:tcW w:w="994" w:type="dxa"/>
                  <w:vMerge/>
                </w:tcPr>
                <w:p w14:paraId="5B8E4D20"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D31A3B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746243D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0.801</w:t>
                  </w:r>
                </w:p>
              </w:tc>
              <w:tc>
                <w:tcPr>
                  <w:tcW w:w="1029" w:type="dxa"/>
                </w:tcPr>
                <w:p w14:paraId="78D1C7A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45</w:t>
                  </w:r>
                </w:p>
              </w:tc>
              <w:tc>
                <w:tcPr>
                  <w:tcW w:w="1030" w:type="dxa"/>
                </w:tcPr>
                <w:p w14:paraId="22E53A3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N/A</w:t>
                  </w:r>
                </w:p>
              </w:tc>
              <w:tc>
                <w:tcPr>
                  <w:tcW w:w="1029" w:type="dxa"/>
                </w:tcPr>
                <w:p w14:paraId="4EF652A0"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10</w:t>
                  </w:r>
                </w:p>
              </w:tc>
              <w:tc>
                <w:tcPr>
                  <w:tcW w:w="1029" w:type="dxa"/>
                </w:tcPr>
                <w:p w14:paraId="5ACCA26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14.838</w:t>
                  </w:r>
                </w:p>
              </w:tc>
              <w:tc>
                <w:tcPr>
                  <w:tcW w:w="1029" w:type="dxa"/>
                </w:tcPr>
                <w:p w14:paraId="777E76C5"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3</w:t>
                  </w:r>
                </w:p>
              </w:tc>
              <w:tc>
                <w:tcPr>
                  <w:tcW w:w="1030" w:type="dxa"/>
                </w:tcPr>
                <w:p w14:paraId="499F565B"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2.918</w:t>
                  </w:r>
                </w:p>
              </w:tc>
            </w:tr>
            <w:tr w:rsidR="005A0115" w:rsidRPr="005A0115" w14:paraId="5D4F6544" w14:textId="77777777" w:rsidTr="00594CB2">
              <w:trPr>
                <w:trHeight w:val="218"/>
                <w:jc w:val="center"/>
              </w:trPr>
              <w:tc>
                <w:tcPr>
                  <w:tcW w:w="994" w:type="dxa"/>
                  <w:vMerge/>
                </w:tcPr>
                <w:p w14:paraId="7E61491E"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753F0227"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0D427A1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1.233</w:t>
                  </w:r>
                </w:p>
              </w:tc>
              <w:tc>
                <w:tcPr>
                  <w:tcW w:w="1029" w:type="dxa"/>
                </w:tcPr>
                <w:p w14:paraId="4A52C22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60</w:t>
                  </w:r>
                </w:p>
              </w:tc>
              <w:tc>
                <w:tcPr>
                  <w:tcW w:w="1030" w:type="dxa"/>
                </w:tcPr>
                <w:p w14:paraId="63EF77C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N/A</w:t>
                  </w:r>
                </w:p>
              </w:tc>
              <w:tc>
                <w:tcPr>
                  <w:tcW w:w="1029" w:type="dxa"/>
                </w:tcPr>
                <w:p w14:paraId="74D237A6"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15</w:t>
                  </w:r>
                </w:p>
              </w:tc>
              <w:tc>
                <w:tcPr>
                  <w:tcW w:w="1029" w:type="dxa"/>
                </w:tcPr>
                <w:p w14:paraId="3FADC3E8"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27.285</w:t>
                  </w:r>
                </w:p>
              </w:tc>
              <w:tc>
                <w:tcPr>
                  <w:tcW w:w="1029" w:type="dxa"/>
                </w:tcPr>
                <w:p w14:paraId="084164A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5</w:t>
                  </w:r>
                </w:p>
              </w:tc>
              <w:tc>
                <w:tcPr>
                  <w:tcW w:w="1030" w:type="dxa"/>
                </w:tcPr>
                <w:p w14:paraId="4FBE9462"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4.877</w:t>
                  </w:r>
                </w:p>
              </w:tc>
            </w:tr>
            <w:tr w:rsidR="005A0115" w:rsidRPr="005A0115" w14:paraId="5C8CE123" w14:textId="77777777" w:rsidTr="00594CB2">
              <w:trPr>
                <w:trHeight w:val="218"/>
                <w:jc w:val="center"/>
              </w:trPr>
              <w:tc>
                <w:tcPr>
                  <w:tcW w:w="994" w:type="dxa"/>
                  <w:vMerge/>
                </w:tcPr>
                <w:p w14:paraId="49ECD099"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1D0B50D4"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25</w:t>
                  </w:r>
                </w:p>
              </w:tc>
              <w:tc>
                <w:tcPr>
                  <w:tcW w:w="1029" w:type="dxa"/>
                </w:tcPr>
                <w:p w14:paraId="5628A749" w14:textId="77777777" w:rsidR="005A0115" w:rsidRPr="00872DC2" w:rsidRDefault="005A0115" w:rsidP="00872DC2">
                  <w:pPr>
                    <w:numPr>
                      <w:ilvl w:val="255"/>
                      <w:numId w:val="0"/>
                    </w:numPr>
                    <w:spacing w:after="0"/>
                    <w:contextualSpacing/>
                    <w:jc w:val="center"/>
                    <w:rPr>
                      <w:i/>
                      <w:iCs/>
                      <w:sz w:val="16"/>
                      <w:szCs w:val="16"/>
                      <w:lang w:eastAsia="zh-CN"/>
                    </w:rPr>
                  </w:pPr>
                  <w:r w:rsidRPr="00872DC2">
                    <w:rPr>
                      <w:i/>
                      <w:iCs/>
                      <w:sz w:val="16"/>
                      <w:szCs w:val="16"/>
                      <w:lang w:eastAsia="zh-CN"/>
                    </w:rPr>
                    <w:t>7.780</w:t>
                  </w:r>
                </w:p>
              </w:tc>
              <w:tc>
                <w:tcPr>
                  <w:tcW w:w="1029" w:type="dxa"/>
                </w:tcPr>
                <w:p w14:paraId="70A6864A"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3F7ABEDE"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2F91965"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0950343A" w14:textId="77777777" w:rsidR="005A0115" w:rsidRPr="00872DC2" w:rsidRDefault="005A0115" w:rsidP="00872DC2">
                  <w:pPr>
                    <w:numPr>
                      <w:ilvl w:val="255"/>
                      <w:numId w:val="0"/>
                    </w:numPr>
                    <w:spacing w:after="0"/>
                    <w:contextualSpacing/>
                    <w:jc w:val="center"/>
                    <w:rPr>
                      <w:i/>
                      <w:iCs/>
                      <w:sz w:val="16"/>
                      <w:szCs w:val="16"/>
                      <w:lang w:eastAsia="zh-CN"/>
                    </w:rPr>
                  </w:pPr>
                </w:p>
              </w:tc>
              <w:tc>
                <w:tcPr>
                  <w:tcW w:w="1029" w:type="dxa"/>
                </w:tcPr>
                <w:p w14:paraId="64F04433" w14:textId="77777777" w:rsidR="005A0115" w:rsidRPr="00872DC2" w:rsidRDefault="005A0115" w:rsidP="00872DC2">
                  <w:pPr>
                    <w:numPr>
                      <w:ilvl w:val="255"/>
                      <w:numId w:val="0"/>
                    </w:numPr>
                    <w:spacing w:after="0"/>
                    <w:contextualSpacing/>
                    <w:jc w:val="center"/>
                    <w:rPr>
                      <w:i/>
                      <w:iCs/>
                      <w:sz w:val="16"/>
                      <w:szCs w:val="16"/>
                      <w:lang w:eastAsia="zh-CN"/>
                    </w:rPr>
                  </w:pPr>
                </w:p>
              </w:tc>
              <w:tc>
                <w:tcPr>
                  <w:tcW w:w="1030" w:type="dxa"/>
                </w:tcPr>
                <w:p w14:paraId="70753C08" w14:textId="77777777" w:rsidR="005A0115" w:rsidRPr="00872DC2" w:rsidRDefault="005A0115" w:rsidP="00872DC2">
                  <w:pPr>
                    <w:numPr>
                      <w:ilvl w:val="255"/>
                      <w:numId w:val="0"/>
                    </w:numPr>
                    <w:spacing w:after="0"/>
                    <w:contextualSpacing/>
                    <w:jc w:val="center"/>
                    <w:rPr>
                      <w:i/>
                      <w:iCs/>
                      <w:sz w:val="16"/>
                      <w:szCs w:val="16"/>
                      <w:lang w:eastAsia="zh-CN"/>
                    </w:rPr>
                  </w:pPr>
                </w:p>
              </w:tc>
            </w:tr>
          </w:tbl>
          <w:p w14:paraId="23A5DAA7" w14:textId="77777777" w:rsidR="005A0115" w:rsidRPr="00872DC2" w:rsidRDefault="005A0115" w:rsidP="00872DC2">
            <w:pPr>
              <w:spacing w:before="0" w:after="0" w:line="240" w:lineRule="auto"/>
              <w:contextualSpacing/>
              <w:rPr>
                <w:rFonts w:eastAsia="DengXian"/>
                <w:i/>
                <w:iCs/>
                <w:lang w:eastAsia="zh-CN"/>
              </w:rPr>
            </w:pPr>
            <w:r w:rsidRPr="00872DC2">
              <w:rPr>
                <w:rFonts w:eastAsia="DengXian"/>
                <w:i/>
                <w:iCs/>
                <w:lang w:eastAsia="zh-CN"/>
              </w:rPr>
              <w:t>Note: the values are computed by formula option 2A defined in RAN1#119.</w:t>
            </w:r>
          </w:p>
          <w:p w14:paraId="2CC1F177" w14:textId="77777777" w:rsidR="005A0115" w:rsidRPr="00872DC2" w:rsidRDefault="005A0115" w:rsidP="00872DC2">
            <w:pPr>
              <w:spacing w:before="0" w:after="0" w:line="240" w:lineRule="auto"/>
              <w:contextualSpacing/>
              <w:rPr>
                <w:rFonts w:eastAsia="DengXian"/>
                <w:i/>
                <w:iCs/>
                <w:lang w:eastAsia="zh-CN"/>
              </w:rPr>
            </w:pPr>
          </w:p>
          <w:p w14:paraId="323F6442" w14:textId="0867D2F6" w:rsidR="005A0115" w:rsidRPr="00872DC2" w:rsidRDefault="005A0115" w:rsidP="00872DC2">
            <w:pPr>
              <w:pStyle w:val="ListParagraph"/>
              <w:suppressAutoHyphens/>
              <w:overflowPunct w:val="0"/>
              <w:spacing w:before="0" w:line="240" w:lineRule="auto"/>
              <w:ind w:left="0"/>
              <w:contextualSpacing/>
              <w:rPr>
                <w:rFonts w:ascii="Times New Roman" w:eastAsia="DengXian" w:hAnsi="Times New Roman"/>
                <w:b/>
                <w:bCs/>
                <w:i/>
                <w:iCs/>
                <w:sz w:val="20"/>
                <w:szCs w:val="20"/>
                <w:highlight w:val="green"/>
                <w:lang w:eastAsia="zh-CN"/>
              </w:rPr>
            </w:pPr>
            <w:r w:rsidRPr="00872DC2">
              <w:rPr>
                <w:rFonts w:ascii="Times New Roman" w:eastAsia="DengXian" w:hAnsi="Times New Roman"/>
                <w:b/>
                <w:bCs/>
                <w:i/>
                <w:iCs/>
                <w:sz w:val="20"/>
                <w:szCs w:val="20"/>
                <w:highlight w:val="green"/>
                <w:lang w:eastAsia="zh-CN"/>
              </w:rPr>
              <w:t>Agreement</w:t>
            </w:r>
          </w:p>
          <w:p w14:paraId="44F6006F" w14:textId="77777777" w:rsidR="005A0115" w:rsidRPr="00872DC2" w:rsidRDefault="005A0115" w:rsidP="00872DC2">
            <w:pPr>
              <w:pStyle w:val="ListParagraph"/>
              <w:numPr>
                <w:ilvl w:val="0"/>
                <w:numId w:val="55"/>
              </w:numPr>
              <w:suppressAutoHyphens/>
              <w:overflowPunct w:val="0"/>
              <w:spacing w:before="0" w:line="240" w:lineRule="auto"/>
              <w:contextualSpacing/>
              <w:rPr>
                <w:rFonts w:ascii="Times New Roman" w:hAnsi="Times New Roman"/>
                <w:i/>
                <w:iCs/>
                <w:sz w:val="20"/>
                <w:szCs w:val="20"/>
                <w:lang w:eastAsia="ja-JP"/>
              </w:rPr>
            </w:pPr>
            <w:r w:rsidRPr="00872DC2">
              <w:rPr>
                <w:rFonts w:ascii="Times New Roman" w:hAnsi="Times New Roman"/>
                <w:i/>
                <w:iCs/>
                <w:sz w:val="20"/>
                <w:szCs w:val="20"/>
                <w:lang w:eastAsia="ja-JP"/>
              </w:rPr>
              <w:t>Conclude in RAN1 #120bis to either (1) introduce an optional modeling component for polarization variability for each cluster for NLOS component of the channel or (2) no consensus to introduce polarization variability for each cluster for NLOS component of the channel.</w:t>
            </w:r>
          </w:p>
          <w:p w14:paraId="2C7B6E9A" w14:textId="77777777" w:rsidR="005A0115" w:rsidRPr="00872DC2" w:rsidRDefault="005A0115" w:rsidP="00872DC2">
            <w:pPr>
              <w:spacing w:before="0" w:after="0" w:line="240" w:lineRule="auto"/>
              <w:contextualSpacing/>
              <w:rPr>
                <w:i/>
                <w:iCs/>
                <w:lang w:eastAsia="zh-CN"/>
              </w:rPr>
            </w:pPr>
          </w:p>
          <w:p w14:paraId="164EE057" w14:textId="77777777" w:rsidR="005A0115" w:rsidRPr="00872DC2" w:rsidRDefault="005A0115" w:rsidP="00872DC2">
            <w:pPr>
              <w:spacing w:before="0" w:after="0" w:line="240" w:lineRule="auto"/>
              <w:contextualSpacing/>
              <w:rPr>
                <w:rFonts w:eastAsia="DengXian"/>
                <w:i/>
                <w:iCs/>
                <w:lang w:eastAsia="zh-CN"/>
              </w:rPr>
            </w:pPr>
            <w:r w:rsidRPr="00872DC2">
              <w:rPr>
                <w:i/>
                <w:iCs/>
                <w:noProof/>
              </w:rPr>
              <w:drawing>
                <wp:inline distT="0" distB="0" distL="0" distR="0" wp14:anchorId="6B012DA3" wp14:editId="2740C3B9">
                  <wp:extent cx="5943600" cy="826770"/>
                  <wp:effectExtent l="0" t="0" r="0" b="0"/>
                  <wp:docPr id="815773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826770"/>
                          </a:xfrm>
                          <a:prstGeom prst="rect">
                            <a:avLst/>
                          </a:prstGeom>
                          <a:noFill/>
                          <a:ln>
                            <a:noFill/>
                          </a:ln>
                        </pic:spPr>
                      </pic:pic>
                    </a:graphicData>
                  </a:graphic>
                </wp:inline>
              </w:drawing>
            </w:r>
          </w:p>
          <w:p w14:paraId="6069F1E4" w14:textId="77777777" w:rsidR="00982774" w:rsidRPr="005A0115" w:rsidRDefault="00982774" w:rsidP="00872DC2">
            <w:pPr>
              <w:spacing w:before="0" w:after="0" w:line="240" w:lineRule="auto"/>
              <w:contextualSpacing/>
              <w:rPr>
                <w:rFonts w:eastAsia="Times New Roman"/>
                <w:i/>
                <w:iCs/>
                <w:caps/>
                <w:color w:val="00B0F0"/>
                <w:spacing w:val="6"/>
                <w:lang w:eastAsia="ja-JP"/>
              </w:rPr>
            </w:pPr>
          </w:p>
        </w:tc>
      </w:tr>
    </w:tbl>
    <w:p w14:paraId="179107A2" w14:textId="77777777" w:rsidR="00E63107" w:rsidRPr="00982774" w:rsidRDefault="00E63107" w:rsidP="00872DC2">
      <w:pPr>
        <w:pStyle w:val="BodyText"/>
        <w:spacing w:after="0"/>
        <w:contextualSpacing/>
        <w:rPr>
          <w:rFonts w:ascii="Times New Roman" w:eastAsiaTheme="minorEastAsia" w:hAnsi="Times New Roman"/>
          <w:sz w:val="22"/>
          <w:szCs w:val="22"/>
          <w:lang w:val="en-GB" w:eastAsia="zh-CN"/>
        </w:rPr>
      </w:pPr>
    </w:p>
    <w:p w14:paraId="04A04A39" w14:textId="28AB5D1A" w:rsidR="0032792E" w:rsidRDefault="0007612E" w:rsidP="00872DC2">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872DC2">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872DC2">
      <w:pPr>
        <w:pStyle w:val="BodyText"/>
        <w:spacing w:after="0"/>
        <w:contextualSpacing/>
        <w:rPr>
          <w:rFonts w:eastAsiaTheme="minorEastAsia" w:cs="Times"/>
          <w:sz w:val="22"/>
          <w:szCs w:val="22"/>
          <w:highlight w:val="lightGray"/>
          <w:lang w:eastAsia="zh-CN"/>
        </w:rPr>
      </w:pPr>
    </w:p>
    <w:p w14:paraId="7373E990" w14:textId="77777777" w:rsidR="000B3C9B" w:rsidRDefault="000B3C9B" w:rsidP="00872DC2">
      <w:pPr>
        <w:pStyle w:val="Heading1"/>
        <w:numPr>
          <w:ilvl w:val="0"/>
          <w:numId w:val="10"/>
        </w:numPr>
        <w:spacing w:before="0" w:after="0"/>
        <w:contextualSpacing/>
        <w:jc w:val="both"/>
        <w:rPr>
          <w:rFonts w:cs="Arial"/>
          <w:smallCaps/>
          <w:lang w:val="en-US"/>
        </w:rPr>
      </w:pPr>
      <w:r>
        <w:rPr>
          <w:rFonts w:cs="Arial"/>
          <w:smallCaps/>
          <w:lang w:val="en-US"/>
        </w:rPr>
        <w:t>Discussion</w:t>
      </w:r>
    </w:p>
    <w:p w14:paraId="40FBAD37" w14:textId="0A2D500B" w:rsidR="005A0115" w:rsidRDefault="000D38B4" w:rsidP="00872DC2">
      <w:pPr>
        <w:pStyle w:val="Heading1"/>
        <w:numPr>
          <w:ilvl w:val="1"/>
          <w:numId w:val="10"/>
        </w:numPr>
        <w:spacing w:before="0" w:after="0"/>
        <w:contextualSpacing/>
        <w:jc w:val="both"/>
        <w:rPr>
          <w:rFonts w:cs="Arial"/>
          <w:smallCaps/>
          <w:lang w:val="en-US"/>
        </w:rPr>
      </w:pPr>
      <w:r>
        <w:rPr>
          <w:rFonts w:cs="Arial"/>
          <w:smallCaps/>
          <w:lang w:val="en-US"/>
        </w:rPr>
        <w:t>Base Station Antenna Configuration for 15GHz</w:t>
      </w:r>
    </w:p>
    <w:p w14:paraId="254F2B70" w14:textId="3D324979" w:rsidR="000D38B4" w:rsidRDefault="00913855" w:rsidP="00872DC2">
      <w:pPr>
        <w:spacing w:after="0"/>
        <w:ind w:firstLine="288"/>
        <w:contextualSpacing/>
        <w:jc w:val="both"/>
        <w:rPr>
          <w:sz w:val="22"/>
          <w:szCs w:val="22"/>
          <w:lang w:val="en-US"/>
        </w:rPr>
      </w:pPr>
      <w:r w:rsidRPr="00872DC2">
        <w:rPr>
          <w:sz w:val="22"/>
          <w:szCs w:val="22"/>
          <w:lang w:val="en-US"/>
        </w:rPr>
        <w:t xml:space="preserve">In the last meeting, it was agreed that besides 7 GHz, the carrier frequency of 15 GHz should be </w:t>
      </w:r>
      <w:r w:rsidR="00E16F10">
        <w:rPr>
          <w:sz w:val="22"/>
          <w:szCs w:val="22"/>
          <w:lang w:val="en-US"/>
        </w:rPr>
        <w:t xml:space="preserve">optionally </w:t>
      </w:r>
      <w:r w:rsidRPr="00872DC2">
        <w:rPr>
          <w:sz w:val="22"/>
          <w:szCs w:val="22"/>
          <w:lang w:val="en-US"/>
        </w:rPr>
        <w:t xml:space="preserve">considered for </w:t>
      </w:r>
      <w:r>
        <w:rPr>
          <w:sz w:val="22"/>
          <w:szCs w:val="22"/>
          <w:lang w:val="en-US"/>
        </w:rPr>
        <w:t>the calibration of near field channel modeling</w:t>
      </w:r>
      <w:r w:rsidR="00327A2B">
        <w:rPr>
          <w:sz w:val="22"/>
          <w:szCs w:val="22"/>
          <w:lang w:val="en-US"/>
        </w:rPr>
        <w:t>. Per agreement [2]</w:t>
      </w:r>
      <w:r>
        <w:rPr>
          <w:sz w:val="22"/>
          <w:szCs w:val="22"/>
          <w:lang w:val="en-US"/>
        </w:rPr>
        <w:t>, Tables 7.8-7, 7.8-8 and 7.8-9</w:t>
      </w:r>
      <w:r w:rsidR="00327A2B">
        <w:rPr>
          <w:sz w:val="22"/>
          <w:szCs w:val="22"/>
          <w:lang w:val="en-US"/>
        </w:rPr>
        <w:t xml:space="preserve"> capture all evaluation assumptions</w:t>
      </w:r>
      <w:r>
        <w:rPr>
          <w:sz w:val="22"/>
          <w:szCs w:val="22"/>
          <w:lang w:val="en-US"/>
        </w:rPr>
        <w:t>.</w:t>
      </w:r>
      <w:r w:rsidR="000D38B4">
        <w:rPr>
          <w:sz w:val="22"/>
          <w:szCs w:val="22"/>
          <w:lang w:val="en-US"/>
        </w:rPr>
        <w:t xml:space="preserve"> In each of the corresponding tables, the BS antenna configuration remained as FFS</w:t>
      </w:r>
      <w:r w:rsidR="00327A2B">
        <w:rPr>
          <w:sz w:val="22"/>
          <w:szCs w:val="22"/>
          <w:lang w:val="en-US"/>
        </w:rPr>
        <w:t xml:space="preserve"> which need to be confirmed in this meeting</w:t>
      </w:r>
      <w:r w:rsidR="000D38B4">
        <w:rPr>
          <w:sz w:val="22"/>
          <w:szCs w:val="22"/>
          <w:lang w:val="en-US"/>
        </w:rPr>
        <w:t>.</w:t>
      </w:r>
    </w:p>
    <w:p w14:paraId="74C739E0" w14:textId="77777777" w:rsidR="00872DC2" w:rsidRPr="00872DC2" w:rsidRDefault="00872DC2" w:rsidP="00872DC2">
      <w:pPr>
        <w:spacing w:after="0"/>
        <w:ind w:firstLine="288"/>
        <w:contextualSpacing/>
        <w:jc w:val="both"/>
        <w:rPr>
          <w:sz w:val="22"/>
          <w:szCs w:val="22"/>
          <w:lang w:val="en-US"/>
        </w:rPr>
      </w:pPr>
    </w:p>
    <w:p w14:paraId="7979010F" w14:textId="5748437F" w:rsidR="000D38B4" w:rsidRDefault="000D38B4" w:rsidP="00872DC2">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sidR="00327A2B">
        <w:rPr>
          <w:rFonts w:eastAsiaTheme="minorEastAsia" w:cs="Times"/>
          <w:i/>
          <w:iCs/>
          <w:sz w:val="22"/>
          <w:szCs w:val="22"/>
          <w:lang w:eastAsia="zh-CN"/>
        </w:rPr>
        <w:t xml:space="preserve">For calibration of near field channel modeling at 15 GHz, support of </w:t>
      </w:r>
      <w:r w:rsidR="00D0393F">
        <w:rPr>
          <w:rFonts w:eastAsiaTheme="minorEastAsia" w:cs="Times"/>
          <w:i/>
          <w:iCs/>
          <w:sz w:val="22"/>
          <w:szCs w:val="22"/>
          <w:lang w:eastAsia="zh-CN"/>
        </w:rPr>
        <w:t xml:space="preserve">a </w:t>
      </w:r>
      <w:r w:rsidR="00327A2B">
        <w:rPr>
          <w:rFonts w:eastAsiaTheme="minorEastAsia" w:cs="Times"/>
          <w:i/>
          <w:iCs/>
          <w:sz w:val="22"/>
          <w:szCs w:val="22"/>
          <w:lang w:eastAsia="zh-CN"/>
        </w:rPr>
        <w:t>larger array of antenna</w:t>
      </w:r>
      <w:r w:rsidR="00D0393F">
        <w:rPr>
          <w:rFonts w:eastAsiaTheme="minorEastAsia" w:cs="Times"/>
          <w:i/>
          <w:iCs/>
          <w:sz w:val="22"/>
          <w:szCs w:val="22"/>
          <w:lang w:eastAsia="zh-CN"/>
        </w:rPr>
        <w:t>s</w:t>
      </w:r>
      <w:r w:rsidR="00327A2B">
        <w:rPr>
          <w:rFonts w:eastAsiaTheme="minorEastAsia" w:cs="Times"/>
          <w:i/>
          <w:iCs/>
          <w:sz w:val="22"/>
          <w:szCs w:val="22"/>
          <w:lang w:eastAsia="zh-CN"/>
        </w:rPr>
        <w:t xml:space="preserve"> at the BS is missing.</w:t>
      </w:r>
    </w:p>
    <w:p w14:paraId="322A923D" w14:textId="77777777" w:rsidR="000D38B4" w:rsidRDefault="000D38B4" w:rsidP="00872DC2">
      <w:pPr>
        <w:pStyle w:val="BodyText"/>
        <w:spacing w:after="0"/>
        <w:contextualSpacing/>
        <w:rPr>
          <w:rFonts w:eastAsiaTheme="minorEastAsia" w:cs="Times"/>
          <w:b/>
          <w:bCs/>
          <w:i/>
          <w:iCs/>
          <w:sz w:val="22"/>
          <w:szCs w:val="22"/>
          <w:lang w:eastAsia="zh-CN"/>
        </w:rPr>
      </w:pPr>
    </w:p>
    <w:p w14:paraId="2638F651" w14:textId="65E4FB29" w:rsidR="000D38B4" w:rsidRDefault="000D38B4" w:rsidP="00872DC2">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00327A2B">
        <w:rPr>
          <w:rFonts w:eastAsiaTheme="minorEastAsia" w:cs="Times"/>
          <w:i/>
          <w:iCs/>
          <w:sz w:val="22"/>
          <w:szCs w:val="22"/>
          <w:lang w:eastAsia="zh-CN"/>
        </w:rPr>
        <w:t>Remove FFS in the following tables,</w:t>
      </w:r>
    </w:p>
    <w:p w14:paraId="5A0B9A39" w14:textId="77777777" w:rsidR="00327A2B" w:rsidRDefault="00327A2B" w:rsidP="00872DC2">
      <w:pPr>
        <w:pStyle w:val="BodyText"/>
        <w:spacing w:after="0"/>
        <w:contextualSpacing/>
        <w:rPr>
          <w:rFonts w:eastAsiaTheme="minorEastAsia" w:cs="Times"/>
          <w:i/>
          <w:iCs/>
          <w:sz w:val="22"/>
          <w:szCs w:val="22"/>
          <w:lang w:eastAsia="zh-CN"/>
        </w:rPr>
      </w:pPr>
    </w:p>
    <w:p w14:paraId="7B04747E" w14:textId="77777777" w:rsidR="00327A2B" w:rsidRDefault="00327A2B" w:rsidP="00872DC2">
      <w:pPr>
        <w:spacing w:after="0"/>
        <w:ind w:firstLine="288"/>
        <w:contextualSpacing/>
        <w:jc w:val="center"/>
        <w:rPr>
          <w:rFonts w:eastAsiaTheme="minorEastAsia"/>
          <w:b/>
          <w:lang w:val="en-US" w:eastAsia="ko-KR"/>
        </w:rPr>
      </w:pPr>
      <w:r>
        <w:rPr>
          <w:rFonts w:eastAsiaTheme="minorEastAsia"/>
          <w:b/>
          <w:lang w:eastAsia="ko-KR"/>
        </w:rPr>
        <w:t xml:space="preserve">Table 7.8-7: Simulation assumptions for calibration for near field channel </w:t>
      </w:r>
      <w:proofErr w:type="spellStart"/>
      <w:r>
        <w:rPr>
          <w:rFonts w:eastAsiaTheme="minorEastAsia"/>
          <w:b/>
          <w:lang w:eastAsia="ko-KR"/>
        </w:rPr>
        <w:t>modeling</w:t>
      </w:r>
      <w:proofErr w:type="spellEnd"/>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537"/>
      </w:tblGrid>
      <w:tr w:rsidR="00327A2B" w14:paraId="463FBE0D" w14:textId="77777777" w:rsidTr="00872DC2">
        <w:trPr>
          <w:jc w:val="center"/>
        </w:trPr>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F60CDE" w14:textId="77777777" w:rsidR="00327A2B" w:rsidRDefault="00327A2B" w:rsidP="00872DC2">
            <w:pPr>
              <w:spacing w:after="0"/>
              <w:ind w:firstLine="7"/>
              <w:contextualSpacing/>
              <w:jc w:val="both"/>
              <w:rPr>
                <w:rFonts w:eastAsiaTheme="minorEastAsia"/>
                <w:b/>
                <w:lang w:eastAsia="ko-KR"/>
              </w:rPr>
            </w:pPr>
            <w:r>
              <w:rPr>
                <w:rFonts w:eastAsiaTheme="minorEastAsia"/>
                <w:b/>
                <w:lang w:eastAsia="ko-KR"/>
              </w:rPr>
              <w:t>Parameter</w:t>
            </w:r>
          </w:p>
        </w:tc>
        <w:tc>
          <w:tcPr>
            <w:tcW w:w="75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588DAC" w14:textId="77777777" w:rsidR="00327A2B" w:rsidRDefault="00327A2B" w:rsidP="00872DC2">
            <w:pPr>
              <w:spacing w:after="0"/>
              <w:ind w:firstLine="7"/>
              <w:contextualSpacing/>
              <w:jc w:val="both"/>
              <w:rPr>
                <w:rFonts w:eastAsiaTheme="minorEastAsia"/>
                <w:b/>
                <w:lang w:eastAsia="ko-KR"/>
              </w:rPr>
            </w:pPr>
            <w:r>
              <w:rPr>
                <w:rFonts w:eastAsiaTheme="minorEastAsia"/>
                <w:b/>
                <w:lang w:eastAsia="ko-KR"/>
              </w:rPr>
              <w:t>Values</w:t>
            </w:r>
          </w:p>
        </w:tc>
      </w:tr>
      <w:tr w:rsidR="00327A2B" w14:paraId="6A1C4869" w14:textId="77777777" w:rsidTr="00872DC2">
        <w:trPr>
          <w:trHeight w:val="20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709A816" w14:textId="4F75A4C8" w:rsidR="00327A2B" w:rsidRDefault="00327A2B" w:rsidP="00872DC2">
            <w:pPr>
              <w:spacing w:after="0"/>
              <w:ind w:firstLine="7"/>
              <w:contextualSpacing/>
              <w:rPr>
                <w:rFonts w:eastAsiaTheme="minorEastAsia"/>
                <w:lang w:eastAsia="ko-KR"/>
              </w:rPr>
            </w:pPr>
            <w:r>
              <w:rPr>
                <w:rFonts w:eastAsiaTheme="minorEastAsia"/>
                <w:lang w:eastAsia="ko-KR"/>
              </w:rPr>
              <w:t>BS antenna configurations and port mapping</w:t>
            </w:r>
          </w:p>
          <w:p w14:paraId="166AC5E7" w14:textId="16C623BB" w:rsidR="00327A2B" w:rsidRDefault="00327A2B" w:rsidP="00872DC2">
            <w:pPr>
              <w:spacing w:after="0"/>
              <w:ind w:firstLine="7"/>
              <w:contextualSpacing/>
              <w:jc w:val="both"/>
              <w:rPr>
                <w:rFonts w:eastAsiaTheme="minorEastAsia"/>
                <w:lang w:eastAsia="ko-KR"/>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4D1C22EB" w14:textId="77777777" w:rsidR="00327A2B" w:rsidRDefault="00327A2B" w:rsidP="00872DC2">
            <w:pPr>
              <w:spacing w:after="0"/>
              <w:ind w:firstLine="7"/>
              <w:contextualSpacing/>
              <w:jc w:val="both"/>
              <w:rPr>
                <w:rFonts w:eastAsiaTheme="minorEastAsia"/>
                <w:lang w:eastAsia="ko-KR"/>
              </w:rPr>
            </w:pPr>
            <w:r>
              <w:rPr>
                <w:rFonts w:eastAsiaTheme="minorEastAsia"/>
                <w:lang w:eastAsia="ko-KR"/>
              </w:rPr>
              <w:t xml:space="preserve">For </w:t>
            </w:r>
            <w:proofErr w:type="spellStart"/>
            <w:r>
              <w:rPr>
                <w:rFonts w:eastAsiaTheme="minorEastAsia"/>
                <w:lang w:eastAsia="ko-KR"/>
              </w:rPr>
              <w:t>UMi</w:t>
            </w:r>
            <w:proofErr w:type="spellEnd"/>
            <w:r>
              <w:rPr>
                <w:rFonts w:eastAsiaTheme="minorEastAsia"/>
                <w:lang w:eastAsia="ko-KR"/>
              </w:rPr>
              <w:t xml:space="preserve"> scenario: </w:t>
            </w:r>
          </w:p>
          <w:p w14:paraId="4B745D93" w14:textId="77777777" w:rsidR="00327A2B" w:rsidRDefault="00327A2B" w:rsidP="00872DC2">
            <w:pPr>
              <w:spacing w:after="0"/>
              <w:contextualSpacing/>
              <w:jc w:val="both"/>
              <w:rPr>
                <w:rFonts w:eastAsiaTheme="minorEastAsia"/>
                <w:lang w:eastAsia="ko-KR"/>
              </w:rPr>
            </w:pP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(24, 32, 2, 1, 1; 8, 32),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0.5λ,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0.7</w:t>
            </w:r>
            <w:proofErr w:type="gramStart"/>
            <w:r>
              <w:rPr>
                <w:rFonts w:eastAsiaTheme="minorEastAsia"/>
                <w:lang w:eastAsia="ko-KR"/>
              </w:rPr>
              <w:t>λ;</w:t>
            </w:r>
            <w:proofErr w:type="gramEnd"/>
          </w:p>
          <w:p w14:paraId="4A369FD3" w14:textId="77777777" w:rsidR="00327A2B" w:rsidRDefault="00327A2B" w:rsidP="00872DC2">
            <w:pPr>
              <w:spacing w:after="0"/>
              <w:contextualSpacing/>
              <w:jc w:val="both"/>
              <w:rPr>
                <w:rFonts w:eastAsiaTheme="minorEastAsia"/>
                <w:lang w:eastAsia="ko-KR"/>
              </w:rPr>
            </w:pPr>
            <w:r>
              <w:rPr>
                <w:rFonts w:eastAsiaTheme="minorEastAsia"/>
                <w:lang w:eastAsia="ko-KR"/>
              </w:rPr>
              <w:t>(optional)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(64, 16,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2C9E502C" w14:textId="77777777" w:rsidR="00327A2B" w:rsidRDefault="00327A2B" w:rsidP="00872DC2">
            <w:pPr>
              <w:spacing w:after="0"/>
              <w:contextualSpacing/>
              <w:jc w:val="both"/>
              <w:rPr>
                <w:rFonts w:eastAsiaTheme="minorEastAsia"/>
                <w:lang w:eastAsia="ko-KR"/>
              </w:rPr>
            </w:pPr>
            <w:r w:rsidRPr="00872DC2">
              <w:rPr>
                <w:rFonts w:eastAsiaTheme="minorEastAsia"/>
                <w:strike/>
                <w:color w:val="FF0000"/>
                <w:lang w:eastAsia="ko-KR"/>
              </w:rPr>
              <w:t>FFS:</w:t>
            </w:r>
            <w:r w:rsidRPr="00872DC2">
              <w:rPr>
                <w:rFonts w:eastAsiaTheme="minorEastAsia"/>
                <w:color w:val="FF0000"/>
                <w:lang w:eastAsia="ko-KR"/>
              </w:rPr>
              <w:t xml:space="preserve"> </w:t>
            </w:r>
            <w:r>
              <w:rPr>
                <w:rFonts w:eastAsiaTheme="minorEastAsia"/>
                <w:lang w:eastAsia="ko-KR"/>
              </w:rPr>
              <w:t>(optional for 15 GHz)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xml:space="preserve">, </w:t>
            </w:r>
            <w:proofErr w:type="gramStart"/>
            <w:r>
              <w:rPr>
                <w:rFonts w:eastAsiaTheme="minorEastAsia"/>
                <w:lang w:eastAsia="ko-KR"/>
              </w:rPr>
              <w:t>N</w:t>
            </w:r>
            <w:r>
              <w:rPr>
                <w:rFonts w:eastAsiaTheme="minorEastAsia"/>
                <w:vertAlign w:val="subscript"/>
                <w:lang w:eastAsia="ko-KR"/>
              </w:rPr>
              <w:t>P</w:t>
            </w:r>
            <w:r>
              <w:rPr>
                <w:rFonts w:eastAsiaTheme="minorEastAsia"/>
                <w:lang w:eastAsia="ko-KR"/>
              </w:rPr>
              <w:t>)  =</w:t>
            </w:r>
            <w:proofErr w:type="gramEnd"/>
            <w:r>
              <w:rPr>
                <w:rFonts w:eastAsiaTheme="minorEastAsia"/>
                <w:lang w:eastAsia="ko-KR"/>
              </w:rPr>
              <w:t xml:space="preserve"> (128, 32,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50767EC0" w14:textId="77777777" w:rsidR="00327A2B" w:rsidRDefault="00327A2B" w:rsidP="00872DC2">
            <w:pPr>
              <w:spacing w:after="0"/>
              <w:contextualSpacing/>
              <w:jc w:val="both"/>
              <w:rPr>
                <w:rFonts w:eastAsiaTheme="minorEastAsia"/>
                <w:lang w:eastAsia="ko-KR"/>
              </w:rPr>
            </w:pPr>
          </w:p>
          <w:p w14:paraId="6CE972A0" w14:textId="77777777" w:rsidR="00327A2B" w:rsidRDefault="00327A2B" w:rsidP="00872DC2">
            <w:pPr>
              <w:spacing w:after="0"/>
              <w:ind w:firstLine="7"/>
              <w:contextualSpacing/>
              <w:jc w:val="both"/>
              <w:rPr>
                <w:rFonts w:eastAsiaTheme="minorEastAsia"/>
                <w:strike/>
                <w:lang w:eastAsia="ko-KR"/>
              </w:rPr>
            </w:pPr>
            <w:r>
              <w:rPr>
                <w:rFonts w:eastAsiaTheme="minorEastAsia"/>
                <w:lang w:eastAsia="ko-KR"/>
              </w:rPr>
              <w:t>For Indoor-office scenario:</w:t>
            </w:r>
          </w:p>
          <w:p w14:paraId="52DF4D06" w14:textId="77777777" w:rsidR="00327A2B" w:rsidRDefault="00327A2B" w:rsidP="00872DC2">
            <w:pPr>
              <w:spacing w:after="0"/>
              <w:ind w:firstLine="7"/>
              <w:contextualSpacing/>
              <w:jc w:val="both"/>
              <w:rPr>
                <w:rFonts w:eastAsiaTheme="minorEastAsia"/>
                <w:lang w:eastAsia="ko-KR"/>
              </w:rPr>
            </w:pP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(8, 24, 2, 1, 1; 8, 8),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5B9AC468" w14:textId="77777777" w:rsidR="00327A2B" w:rsidRDefault="00327A2B" w:rsidP="00872DC2">
            <w:pPr>
              <w:spacing w:after="0"/>
              <w:ind w:firstLine="7"/>
              <w:contextualSpacing/>
              <w:jc w:val="both"/>
              <w:rPr>
                <w:rFonts w:eastAsiaTheme="minorEastAsia"/>
                <w:lang w:eastAsia="ko-KR"/>
              </w:rPr>
            </w:pPr>
            <w:r>
              <w:rPr>
                <w:rFonts w:eastAsiaTheme="minorEastAsia"/>
                <w:lang w:eastAsia="ko-KR"/>
              </w:rPr>
              <w:t>(optional)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(64, 16,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5B6DB2D4" w14:textId="77777777" w:rsidR="00327A2B" w:rsidRDefault="00327A2B" w:rsidP="00872DC2">
            <w:pPr>
              <w:spacing w:after="0"/>
              <w:ind w:firstLine="7"/>
              <w:contextualSpacing/>
              <w:jc w:val="both"/>
              <w:rPr>
                <w:rFonts w:eastAsiaTheme="minorEastAsia"/>
                <w:lang w:eastAsia="ko-KR"/>
              </w:rPr>
            </w:pPr>
          </w:p>
          <w:p w14:paraId="1936E5D8" w14:textId="1A72622F" w:rsidR="00327A2B" w:rsidRDefault="00327A2B" w:rsidP="00872DC2">
            <w:pPr>
              <w:spacing w:after="0"/>
              <w:ind w:firstLine="7"/>
              <w:contextualSpacing/>
              <w:jc w:val="both"/>
              <w:rPr>
                <w:rFonts w:eastAsiaTheme="minorEastAsia"/>
                <w:lang w:eastAsia="ko-KR"/>
              </w:rPr>
            </w:pP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xml:space="preserve"> and N</w:t>
            </w:r>
            <w:r>
              <w:rPr>
                <w:rFonts w:eastAsiaTheme="minorEastAsia"/>
                <w:vertAlign w:val="subscript"/>
                <w:lang w:eastAsia="ko-KR"/>
              </w:rPr>
              <w:t>p</w:t>
            </w:r>
            <w:r>
              <w:rPr>
                <w:rFonts w:eastAsiaTheme="minorEastAsia"/>
                <w:lang w:eastAsia="ko-KR"/>
              </w:rPr>
              <w:t xml:space="preserve"> are the number of vertical, horizontal TXRUs within a panel and polarization</w:t>
            </w:r>
          </w:p>
        </w:tc>
      </w:tr>
    </w:tbl>
    <w:p w14:paraId="5A4B40D7" w14:textId="77777777" w:rsidR="00327A2B" w:rsidRDefault="00327A2B" w:rsidP="00872DC2">
      <w:pPr>
        <w:pStyle w:val="BodyText"/>
        <w:spacing w:after="0"/>
        <w:contextualSpacing/>
        <w:rPr>
          <w:rFonts w:eastAsiaTheme="minorEastAsia" w:cs="Times"/>
          <w:i/>
          <w:iCs/>
          <w:sz w:val="22"/>
          <w:szCs w:val="22"/>
          <w:lang w:eastAsia="zh-CN"/>
        </w:rPr>
      </w:pPr>
    </w:p>
    <w:p w14:paraId="07F64E82" w14:textId="77777777" w:rsidR="00327A2B" w:rsidRPr="00327A2B" w:rsidRDefault="00327A2B" w:rsidP="00872DC2">
      <w:pPr>
        <w:spacing w:after="0"/>
        <w:contextualSpacing/>
        <w:jc w:val="center"/>
        <w:rPr>
          <w:b/>
          <w:lang w:val="en-US"/>
        </w:rPr>
      </w:pPr>
      <w:r w:rsidRPr="00327A2B">
        <w:rPr>
          <w:b/>
          <w:lang w:val="en-US"/>
        </w:rPr>
        <w:lastRenderedPageBreak/>
        <w:t>Table 7.8-8: Simulation assumptions for calibration for BS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327A2B" w:rsidRPr="00327A2B" w14:paraId="39713CFF" w14:textId="77777777" w:rsidTr="00327A2B">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2E7BF0" w14:textId="77777777" w:rsidR="00327A2B" w:rsidRPr="00327A2B" w:rsidRDefault="00327A2B" w:rsidP="00872DC2">
            <w:pPr>
              <w:spacing w:after="0"/>
              <w:contextualSpacing/>
              <w:rPr>
                <w:b/>
                <w:lang w:val="en-US"/>
              </w:rPr>
            </w:pPr>
            <w:r w:rsidRPr="00327A2B">
              <w:rPr>
                <w:b/>
                <w:lang w:val="en-US"/>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556E33" w14:textId="77777777" w:rsidR="00327A2B" w:rsidRPr="00327A2B" w:rsidRDefault="00327A2B" w:rsidP="00872DC2">
            <w:pPr>
              <w:spacing w:after="0"/>
              <w:contextualSpacing/>
              <w:rPr>
                <w:b/>
                <w:lang w:val="en-US"/>
              </w:rPr>
            </w:pPr>
            <w:r w:rsidRPr="00327A2B">
              <w:rPr>
                <w:b/>
                <w:lang w:val="en-US"/>
              </w:rPr>
              <w:t>Values</w:t>
            </w:r>
          </w:p>
        </w:tc>
      </w:tr>
      <w:tr w:rsidR="00327A2B" w:rsidRPr="00327A2B" w14:paraId="35558DA1" w14:textId="77777777" w:rsidTr="00327A2B">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92A6496" w14:textId="77777777" w:rsidR="00327A2B" w:rsidRPr="00327A2B" w:rsidRDefault="00327A2B" w:rsidP="00872DC2">
            <w:pPr>
              <w:spacing w:after="0"/>
              <w:contextualSpacing/>
              <w:rPr>
                <w:lang w:val="en-US"/>
              </w:rPr>
            </w:pPr>
            <w:r w:rsidRPr="00327A2B">
              <w:rPr>
                <w:lang w:val="en-US"/>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A61A974" w14:textId="77777777" w:rsidR="00327A2B" w:rsidRPr="00327A2B" w:rsidRDefault="00327A2B" w:rsidP="00872DC2">
            <w:pPr>
              <w:spacing w:after="0"/>
              <w:contextualSpacing/>
              <w:rPr>
                <w:lang w:val="en-US"/>
              </w:rPr>
            </w:pPr>
            <w:r w:rsidRPr="00327A2B">
              <w:rPr>
                <w:lang w:val="en-US"/>
              </w:rPr>
              <w:t>(M,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N</w:t>
            </w:r>
            <w:r w:rsidRPr="00327A2B">
              <w:rPr>
                <w:vertAlign w:val="subscript"/>
                <w:lang w:val="en-US"/>
              </w:rPr>
              <w:t>P</w:t>
            </w:r>
            <w:r w:rsidRPr="00327A2B">
              <w:rPr>
                <w:lang w:val="en-US"/>
              </w:rPr>
              <w:t xml:space="preserve">) = (24, 32, 2, 1, 1; 8, 32), </w:t>
            </w:r>
            <w:proofErr w:type="spellStart"/>
            <w:r w:rsidRPr="00327A2B">
              <w:rPr>
                <w:lang w:val="en-US"/>
              </w:rPr>
              <w:t>d</w:t>
            </w:r>
            <w:r w:rsidRPr="00327A2B">
              <w:rPr>
                <w:vertAlign w:val="subscript"/>
                <w:lang w:val="en-US"/>
              </w:rPr>
              <w:t>H</w:t>
            </w:r>
            <w:proofErr w:type="spellEnd"/>
            <w:r w:rsidRPr="00327A2B">
              <w:rPr>
                <w:lang w:val="en-US"/>
              </w:rPr>
              <w:t xml:space="preserve"> = 0.5λ, </w:t>
            </w:r>
            <w:proofErr w:type="spellStart"/>
            <w:r w:rsidRPr="00327A2B">
              <w:rPr>
                <w:lang w:val="en-US"/>
              </w:rPr>
              <w:t>d</w:t>
            </w:r>
            <w:r w:rsidRPr="00327A2B">
              <w:rPr>
                <w:vertAlign w:val="subscript"/>
                <w:lang w:val="en-US"/>
              </w:rPr>
              <w:t>V</w:t>
            </w:r>
            <w:proofErr w:type="spellEnd"/>
            <w:r w:rsidRPr="00327A2B">
              <w:rPr>
                <w:lang w:val="en-US"/>
              </w:rPr>
              <w:t xml:space="preserve"> = 0.7</w:t>
            </w:r>
            <w:proofErr w:type="gramStart"/>
            <w:r w:rsidRPr="00327A2B">
              <w:rPr>
                <w:lang w:val="en-US"/>
              </w:rPr>
              <w:t>λ;</w:t>
            </w:r>
            <w:proofErr w:type="gramEnd"/>
          </w:p>
          <w:p w14:paraId="1FAEB49D" w14:textId="77777777" w:rsidR="00327A2B" w:rsidRPr="00327A2B" w:rsidRDefault="00327A2B" w:rsidP="00872DC2">
            <w:pPr>
              <w:spacing w:after="0"/>
              <w:contextualSpacing/>
              <w:rPr>
                <w:lang w:val="en-US"/>
              </w:rPr>
            </w:pPr>
            <w:r w:rsidRPr="00327A2B">
              <w:rPr>
                <w:lang w:val="en-US"/>
              </w:rPr>
              <w:t>(optional) (M,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N</w:t>
            </w:r>
            <w:r w:rsidRPr="00327A2B">
              <w:rPr>
                <w:vertAlign w:val="subscript"/>
                <w:lang w:val="en-US"/>
              </w:rPr>
              <w:t>P</w:t>
            </w:r>
            <w:r w:rsidRPr="00327A2B">
              <w:rPr>
                <w:lang w:val="en-US"/>
              </w:rPr>
              <w:t xml:space="preserve">) = (64, 16, 2, 1, 1; 16, 16), </w:t>
            </w:r>
            <w:proofErr w:type="spellStart"/>
            <w:r w:rsidRPr="00327A2B">
              <w:rPr>
                <w:lang w:val="en-US"/>
              </w:rPr>
              <w:t>d</w:t>
            </w:r>
            <w:r w:rsidRPr="00327A2B">
              <w:rPr>
                <w:vertAlign w:val="subscript"/>
                <w:lang w:val="en-US"/>
              </w:rPr>
              <w:t>H</w:t>
            </w:r>
            <w:proofErr w:type="spellEnd"/>
            <w:r w:rsidRPr="00327A2B">
              <w:rPr>
                <w:lang w:val="en-US"/>
              </w:rPr>
              <w:t xml:space="preserve"> = </w:t>
            </w:r>
            <w:proofErr w:type="spellStart"/>
            <w:r w:rsidRPr="00327A2B">
              <w:rPr>
                <w:lang w:val="en-US"/>
              </w:rPr>
              <w:t>d</w:t>
            </w:r>
            <w:r w:rsidRPr="00327A2B">
              <w:rPr>
                <w:vertAlign w:val="subscript"/>
                <w:lang w:val="en-US"/>
              </w:rPr>
              <w:t>V</w:t>
            </w:r>
            <w:proofErr w:type="spellEnd"/>
            <w:r w:rsidRPr="00327A2B">
              <w:rPr>
                <w:lang w:val="en-US"/>
              </w:rPr>
              <w:t xml:space="preserve"> = 0.5λ</w:t>
            </w:r>
          </w:p>
          <w:p w14:paraId="0C53ACFA" w14:textId="77777777" w:rsidR="00327A2B" w:rsidRPr="00327A2B" w:rsidRDefault="00327A2B" w:rsidP="00872DC2">
            <w:pPr>
              <w:spacing w:after="0"/>
              <w:contextualSpacing/>
              <w:rPr>
                <w:lang w:val="en-US"/>
              </w:rPr>
            </w:pPr>
            <w:r w:rsidRPr="00872DC2">
              <w:rPr>
                <w:strike/>
                <w:color w:val="FF0000"/>
                <w:lang w:val="en-US"/>
              </w:rPr>
              <w:t>FFS:</w:t>
            </w:r>
            <w:r w:rsidRPr="00872DC2">
              <w:rPr>
                <w:color w:val="FF0000"/>
                <w:lang w:val="en-US"/>
              </w:rPr>
              <w:t xml:space="preserve"> </w:t>
            </w:r>
            <w:r w:rsidRPr="00327A2B">
              <w:rPr>
                <w:lang w:val="en-US"/>
              </w:rPr>
              <w:t>(optional for 15 GHz) (M,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xml:space="preserve">, </w:t>
            </w:r>
            <w:proofErr w:type="gramStart"/>
            <w:r w:rsidRPr="00327A2B">
              <w:rPr>
                <w:lang w:val="en-US"/>
              </w:rPr>
              <w:t>N</w:t>
            </w:r>
            <w:r w:rsidRPr="00327A2B">
              <w:rPr>
                <w:vertAlign w:val="subscript"/>
                <w:lang w:val="en-US"/>
              </w:rPr>
              <w:t>P</w:t>
            </w:r>
            <w:r w:rsidRPr="00327A2B">
              <w:rPr>
                <w:lang w:val="en-US"/>
              </w:rPr>
              <w:t>)  =</w:t>
            </w:r>
            <w:proofErr w:type="gramEnd"/>
            <w:r w:rsidRPr="00327A2B">
              <w:rPr>
                <w:lang w:val="en-US"/>
              </w:rPr>
              <w:t xml:space="preserve"> (128, 32, 2, 1, 1; 16, 16), </w:t>
            </w:r>
            <w:proofErr w:type="spellStart"/>
            <w:r w:rsidRPr="00327A2B">
              <w:rPr>
                <w:lang w:val="en-US"/>
              </w:rPr>
              <w:t>d</w:t>
            </w:r>
            <w:r w:rsidRPr="00327A2B">
              <w:rPr>
                <w:vertAlign w:val="subscript"/>
                <w:lang w:val="en-US"/>
              </w:rPr>
              <w:t>H</w:t>
            </w:r>
            <w:proofErr w:type="spellEnd"/>
            <w:r w:rsidRPr="00327A2B">
              <w:rPr>
                <w:lang w:val="en-US"/>
              </w:rPr>
              <w:t xml:space="preserve"> = </w:t>
            </w:r>
            <w:proofErr w:type="spellStart"/>
            <w:r w:rsidRPr="00327A2B">
              <w:rPr>
                <w:lang w:val="en-US"/>
              </w:rPr>
              <w:t>d</w:t>
            </w:r>
            <w:r w:rsidRPr="00327A2B">
              <w:rPr>
                <w:vertAlign w:val="subscript"/>
                <w:lang w:val="en-US"/>
              </w:rPr>
              <w:t>V</w:t>
            </w:r>
            <w:proofErr w:type="spellEnd"/>
            <w:r w:rsidRPr="00327A2B">
              <w:rPr>
                <w:lang w:val="en-US"/>
              </w:rPr>
              <w:t xml:space="preserve"> = 0.5λ</w:t>
            </w:r>
          </w:p>
          <w:p w14:paraId="011FA04E" w14:textId="77777777" w:rsidR="00327A2B" w:rsidRPr="00327A2B" w:rsidRDefault="00327A2B" w:rsidP="00872DC2">
            <w:pPr>
              <w:spacing w:after="0"/>
              <w:contextualSpacing/>
              <w:rPr>
                <w:lang w:val="en-US"/>
              </w:rPr>
            </w:pPr>
            <w:proofErr w:type="spellStart"/>
            <w:r w:rsidRPr="00327A2B">
              <w:rPr>
                <w:lang w:val="en-US"/>
              </w:rPr>
              <w:t>M</w:t>
            </w:r>
            <w:r w:rsidRPr="00327A2B">
              <w:rPr>
                <w:vertAlign w:val="subscript"/>
                <w:lang w:val="en-US"/>
              </w:rPr>
              <w:t>p</w:t>
            </w:r>
            <w:proofErr w:type="spellEnd"/>
            <w:r w:rsidRPr="00327A2B">
              <w:rPr>
                <w:lang w:val="en-US"/>
              </w:rPr>
              <w:t xml:space="preserve"> and N</w:t>
            </w:r>
            <w:r w:rsidRPr="00327A2B">
              <w:rPr>
                <w:vertAlign w:val="subscript"/>
                <w:lang w:val="en-US"/>
              </w:rPr>
              <w:t>p</w:t>
            </w:r>
            <w:r w:rsidRPr="00327A2B">
              <w:rPr>
                <w:lang w:val="en-US"/>
              </w:rPr>
              <w:t xml:space="preserve"> are the number of vertical, horizontal TXRUs within a panel and polarization</w:t>
            </w:r>
          </w:p>
        </w:tc>
      </w:tr>
    </w:tbl>
    <w:p w14:paraId="3905DD5F" w14:textId="77777777" w:rsidR="005A0115" w:rsidRPr="00872DC2" w:rsidRDefault="005A0115" w:rsidP="00872DC2">
      <w:pPr>
        <w:spacing w:after="0"/>
        <w:contextualSpacing/>
        <w:rPr>
          <w:lang w:val="en-US"/>
        </w:rPr>
      </w:pPr>
    </w:p>
    <w:p w14:paraId="11C2658E" w14:textId="5D41D0FF" w:rsidR="000D7BD3" w:rsidRDefault="005A0115" w:rsidP="00872DC2">
      <w:pPr>
        <w:pStyle w:val="Heading1"/>
        <w:numPr>
          <w:ilvl w:val="1"/>
          <w:numId w:val="10"/>
        </w:numPr>
        <w:spacing w:before="0" w:after="0"/>
        <w:contextualSpacing/>
        <w:jc w:val="both"/>
        <w:rPr>
          <w:rFonts w:cs="Arial"/>
          <w:smallCaps/>
          <w:lang w:val="en-US"/>
        </w:rPr>
      </w:pPr>
      <w:r>
        <w:rPr>
          <w:rFonts w:cs="Arial"/>
          <w:smallCaps/>
          <w:lang w:val="en-US"/>
        </w:rPr>
        <w:t>C</w:t>
      </w:r>
      <w:r w:rsidR="000B3C9B" w:rsidRPr="000B3C9B">
        <w:rPr>
          <w:rFonts w:cs="Arial"/>
          <w:smallCaps/>
          <w:lang w:val="en-US"/>
        </w:rPr>
        <w:t>orrection of the CDL Channel Model</w:t>
      </w:r>
    </w:p>
    <w:tbl>
      <w:tblPr>
        <w:tblStyle w:val="TableGrid"/>
        <w:tblW w:w="0" w:type="auto"/>
        <w:tblLook w:val="04A0" w:firstRow="1" w:lastRow="0" w:firstColumn="1" w:lastColumn="0" w:noHBand="0" w:noVBand="1"/>
      </w:tblPr>
      <w:tblGrid>
        <w:gridCol w:w="10160"/>
      </w:tblGrid>
      <w:tr w:rsidR="0043039D" w14:paraId="518C3B52" w14:textId="77777777" w:rsidTr="0043039D">
        <w:tc>
          <w:tcPr>
            <w:tcW w:w="10160" w:type="dxa"/>
          </w:tcPr>
          <w:p w14:paraId="58EB923D" w14:textId="77777777" w:rsidR="0043039D" w:rsidRPr="00605811" w:rsidRDefault="0043039D" w:rsidP="00872DC2">
            <w:pPr>
              <w:spacing w:before="0" w:after="0" w:line="240" w:lineRule="auto"/>
              <w:contextualSpacing/>
              <w:rPr>
                <w:rFonts w:eastAsia="DengXian"/>
                <w:highlight w:val="darkYellow"/>
                <w:lang w:eastAsia="zh-CN"/>
              </w:rPr>
            </w:pPr>
            <w:r w:rsidRPr="00605811">
              <w:rPr>
                <w:rFonts w:eastAsia="DengXian"/>
                <w:highlight w:val="darkYellow"/>
                <w:lang w:eastAsia="zh-CN"/>
              </w:rPr>
              <w:t>Working Assumption</w:t>
            </w:r>
          </w:p>
          <w:p w14:paraId="60561410" w14:textId="77777777" w:rsidR="0043039D" w:rsidRPr="00605811" w:rsidRDefault="0043039D" w:rsidP="00872DC2">
            <w:pPr>
              <w:pStyle w:val="ListParagraph"/>
              <w:numPr>
                <w:ilvl w:val="0"/>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05811">
              <w:rPr>
                <w:rFonts w:ascii="Times New Roman" w:hAnsi="Times New Roman"/>
              </w:rPr>
              <w:t xml:space="preserve">Intermediate angle values of the CDL channel </w:t>
            </w:r>
            <w:proofErr w:type="gramStart"/>
            <w:r w:rsidRPr="00605811">
              <w:rPr>
                <w:rFonts w:ascii="Times New Roman" w:hAnsi="Times New Roman"/>
              </w:rPr>
              <w:t>is</w:t>
            </w:r>
            <w:proofErr w:type="gramEnd"/>
            <w:r w:rsidRPr="00605811">
              <w:rPr>
                <w:rFonts w:ascii="Times New Roman" w:hAnsi="Times New Roman"/>
              </w:rPr>
              <w:t xml:space="preserve"> computed by </w:t>
            </w:r>
          </w:p>
          <w:p w14:paraId="614C84D9" w14:textId="77777777" w:rsidR="0043039D" w:rsidRPr="00605811" w:rsidRDefault="00000000" w:rsidP="00872DC2">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4F916D45" w14:textId="77777777" w:rsidR="0043039D" w:rsidRPr="00605811" w:rsidRDefault="0043039D" w:rsidP="00872DC2">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05811">
              <w:rPr>
                <w:rFonts w:ascii="Times New Roman" w:hAnsi="Times New Roman"/>
                <w:iCs/>
                <w:lang w:eastAsia="ja-JP"/>
              </w:rPr>
              <w:t xml:space="preserve">where </w:t>
            </w:r>
            <w:r w:rsidRPr="00605811">
              <w:rPr>
                <w:rFonts w:ascii="Times New Roman" w:hAnsi="Times New Roman"/>
                <w:i/>
                <w:lang w:eastAsia="ja-JP"/>
              </w:rPr>
              <w:t>s</w:t>
            </w:r>
            <w:r w:rsidRPr="00605811">
              <w:rPr>
                <w:rFonts w:ascii="Times New Roman" w:hAnsi="Times New Roman"/>
                <w:iCs/>
                <w:lang w:eastAsia="ja-JP"/>
              </w:rPr>
              <w:t xml:space="preserve"> is a scale factor chosen to change the distribution of the angles. Table X shows required scale factor for typical desired angular spread values for AOD, AOD, ZOA, and ZOD.</w:t>
            </w:r>
          </w:p>
          <w:p w14:paraId="1919D440" w14:textId="77777777" w:rsidR="0043039D" w:rsidRPr="00605811" w:rsidRDefault="0043039D" w:rsidP="00872DC2">
            <w:pPr>
              <w:spacing w:before="0" w:after="0" w:line="240" w:lineRule="auto"/>
              <w:contextualSpacing/>
            </w:pPr>
          </w:p>
          <w:p w14:paraId="0EF0491C" w14:textId="77777777" w:rsidR="0043039D" w:rsidRPr="00605811" w:rsidRDefault="0043039D" w:rsidP="00872DC2">
            <w:pPr>
              <w:numPr>
                <w:ilvl w:val="255"/>
                <w:numId w:val="0"/>
              </w:numPr>
              <w:spacing w:before="0" w:after="0" w:line="240" w:lineRule="auto"/>
              <w:contextualSpacing/>
              <w:jc w:val="center"/>
              <w:rPr>
                <w:iCs/>
                <w:lang w:eastAsia="zh-CN"/>
              </w:rPr>
            </w:pPr>
            <w:r w:rsidRPr="00605811">
              <w:rPr>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43039D" w:rsidRPr="00605811" w14:paraId="433555F2" w14:textId="77777777" w:rsidTr="00594CB2">
              <w:trPr>
                <w:trHeight w:val="847"/>
                <w:jc w:val="center"/>
              </w:trPr>
              <w:tc>
                <w:tcPr>
                  <w:tcW w:w="994" w:type="dxa"/>
                </w:tcPr>
                <w:p w14:paraId="333170F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 Type</w:t>
                  </w:r>
                </w:p>
              </w:tc>
              <w:tc>
                <w:tcPr>
                  <w:tcW w:w="1029" w:type="dxa"/>
                </w:tcPr>
                <w:p w14:paraId="0AC6A91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Desired AOD Spread</w:t>
                  </w:r>
                  <w:r w:rsidRPr="00605811">
                    <w:rPr>
                      <w:rFonts w:eastAsia="MS Gothic"/>
                      <w:iCs/>
                      <w:sz w:val="16"/>
                      <w:szCs w:val="16"/>
                      <w:lang w:eastAsia="zh-CN"/>
                    </w:rPr>
                    <w:t>（</w:t>
                  </w:r>
                  <w:r w:rsidRPr="00605811">
                    <w:rPr>
                      <w:iCs/>
                      <w:sz w:val="16"/>
                      <w:szCs w:val="16"/>
                      <w:lang w:eastAsia="zh-CN"/>
                    </w:rPr>
                    <w:t>°</w:t>
                  </w:r>
                  <w:r w:rsidRPr="00605811">
                    <w:rPr>
                      <w:rFonts w:eastAsia="MS Gothic"/>
                      <w:iCs/>
                      <w:sz w:val="16"/>
                      <w:szCs w:val="16"/>
                      <w:lang w:eastAsia="zh-CN"/>
                    </w:rPr>
                    <w:t>）</w:t>
                  </w:r>
                </w:p>
              </w:tc>
              <w:tc>
                <w:tcPr>
                  <w:tcW w:w="1029" w:type="dxa"/>
                </w:tcPr>
                <w:p w14:paraId="0252960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Scale Factor (AOD)</w:t>
                  </w:r>
                </w:p>
              </w:tc>
              <w:tc>
                <w:tcPr>
                  <w:tcW w:w="1029" w:type="dxa"/>
                </w:tcPr>
                <w:p w14:paraId="355251E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Desired AOA Spread</w:t>
                  </w:r>
                  <w:r w:rsidRPr="00605811">
                    <w:rPr>
                      <w:rFonts w:eastAsia="MS Gothic"/>
                      <w:iCs/>
                      <w:sz w:val="16"/>
                      <w:szCs w:val="16"/>
                      <w:lang w:eastAsia="zh-CN"/>
                    </w:rPr>
                    <w:t>（</w:t>
                  </w:r>
                  <w:r w:rsidRPr="00605811">
                    <w:rPr>
                      <w:iCs/>
                      <w:sz w:val="16"/>
                      <w:szCs w:val="16"/>
                      <w:lang w:eastAsia="zh-CN"/>
                    </w:rPr>
                    <w:t>°</w:t>
                  </w:r>
                  <w:r w:rsidRPr="00605811">
                    <w:rPr>
                      <w:rFonts w:eastAsia="MS Gothic"/>
                      <w:iCs/>
                      <w:sz w:val="16"/>
                      <w:szCs w:val="16"/>
                      <w:lang w:eastAsia="zh-CN"/>
                    </w:rPr>
                    <w:t>）</w:t>
                  </w:r>
                </w:p>
              </w:tc>
              <w:tc>
                <w:tcPr>
                  <w:tcW w:w="1030" w:type="dxa"/>
                </w:tcPr>
                <w:p w14:paraId="321BD53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Scale Factor (AOA)</w:t>
                  </w:r>
                </w:p>
              </w:tc>
              <w:tc>
                <w:tcPr>
                  <w:tcW w:w="1029" w:type="dxa"/>
                </w:tcPr>
                <w:p w14:paraId="70CFA3D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Desired ZOA Spread</w:t>
                  </w:r>
                  <w:r w:rsidRPr="00605811">
                    <w:rPr>
                      <w:rFonts w:eastAsia="MS Gothic"/>
                      <w:iCs/>
                      <w:sz w:val="16"/>
                      <w:szCs w:val="16"/>
                      <w:lang w:eastAsia="zh-CN"/>
                    </w:rPr>
                    <w:t>（</w:t>
                  </w:r>
                  <w:r w:rsidRPr="00605811">
                    <w:rPr>
                      <w:iCs/>
                      <w:sz w:val="16"/>
                      <w:szCs w:val="16"/>
                      <w:lang w:eastAsia="zh-CN"/>
                    </w:rPr>
                    <w:t>°</w:t>
                  </w:r>
                  <w:r w:rsidRPr="00605811">
                    <w:rPr>
                      <w:rFonts w:eastAsia="MS Gothic"/>
                      <w:iCs/>
                      <w:sz w:val="16"/>
                      <w:szCs w:val="16"/>
                      <w:lang w:eastAsia="zh-CN"/>
                    </w:rPr>
                    <w:t>）</w:t>
                  </w:r>
                </w:p>
              </w:tc>
              <w:tc>
                <w:tcPr>
                  <w:tcW w:w="1029" w:type="dxa"/>
                </w:tcPr>
                <w:p w14:paraId="68CCD7B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Scale Factor (ZOA)</w:t>
                  </w:r>
                </w:p>
              </w:tc>
              <w:tc>
                <w:tcPr>
                  <w:tcW w:w="1029" w:type="dxa"/>
                </w:tcPr>
                <w:p w14:paraId="157CE10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Desired ZOD Spread</w:t>
                  </w:r>
                  <w:r w:rsidRPr="00605811">
                    <w:rPr>
                      <w:rFonts w:eastAsia="MS Gothic"/>
                      <w:iCs/>
                      <w:sz w:val="16"/>
                      <w:szCs w:val="16"/>
                      <w:lang w:eastAsia="zh-CN"/>
                    </w:rPr>
                    <w:t>（</w:t>
                  </w:r>
                  <w:r w:rsidRPr="00605811">
                    <w:rPr>
                      <w:iCs/>
                      <w:sz w:val="16"/>
                      <w:szCs w:val="16"/>
                      <w:lang w:eastAsia="zh-CN"/>
                    </w:rPr>
                    <w:t>°</w:t>
                  </w:r>
                  <w:r w:rsidRPr="00605811">
                    <w:rPr>
                      <w:rFonts w:eastAsia="MS Gothic"/>
                      <w:iCs/>
                      <w:sz w:val="16"/>
                      <w:szCs w:val="16"/>
                      <w:lang w:eastAsia="zh-CN"/>
                    </w:rPr>
                    <w:t>）</w:t>
                  </w:r>
                </w:p>
              </w:tc>
              <w:tc>
                <w:tcPr>
                  <w:tcW w:w="1030" w:type="dxa"/>
                </w:tcPr>
                <w:p w14:paraId="72D07C1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Scale Factor (ZOD)</w:t>
                  </w:r>
                </w:p>
              </w:tc>
            </w:tr>
            <w:tr w:rsidR="0043039D" w:rsidRPr="00605811" w14:paraId="33AB8ADD" w14:textId="77777777" w:rsidTr="00594CB2">
              <w:trPr>
                <w:trHeight w:val="68"/>
                <w:jc w:val="center"/>
              </w:trPr>
              <w:tc>
                <w:tcPr>
                  <w:tcW w:w="994" w:type="dxa"/>
                  <w:vMerge w:val="restart"/>
                </w:tcPr>
                <w:p w14:paraId="702F0BC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CDL-A</w:t>
                  </w:r>
                </w:p>
              </w:tc>
              <w:tc>
                <w:tcPr>
                  <w:tcW w:w="1029" w:type="dxa"/>
                </w:tcPr>
                <w:p w14:paraId="57E42D4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67AA086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0.068</w:t>
                  </w:r>
                </w:p>
              </w:tc>
              <w:tc>
                <w:tcPr>
                  <w:tcW w:w="1029" w:type="dxa"/>
                </w:tcPr>
                <w:p w14:paraId="011080A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30</w:t>
                  </w:r>
                </w:p>
              </w:tc>
              <w:tc>
                <w:tcPr>
                  <w:tcW w:w="1030" w:type="dxa"/>
                </w:tcPr>
                <w:p w14:paraId="7124537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0.353</w:t>
                  </w:r>
                </w:p>
              </w:tc>
              <w:tc>
                <w:tcPr>
                  <w:tcW w:w="1029" w:type="dxa"/>
                </w:tcPr>
                <w:p w14:paraId="19A3036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1DC65F8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0.240</w:t>
                  </w:r>
                </w:p>
              </w:tc>
              <w:tc>
                <w:tcPr>
                  <w:tcW w:w="1029" w:type="dxa"/>
                </w:tcPr>
                <w:p w14:paraId="5E4AD6F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w:t>
                  </w:r>
                </w:p>
              </w:tc>
              <w:tc>
                <w:tcPr>
                  <w:tcW w:w="1030" w:type="dxa"/>
                </w:tcPr>
                <w:p w14:paraId="7824B7C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0.035</w:t>
                  </w:r>
                </w:p>
              </w:tc>
            </w:tr>
            <w:tr w:rsidR="0043039D" w:rsidRPr="00605811" w14:paraId="20EFBA10" w14:textId="77777777" w:rsidTr="00594CB2">
              <w:trPr>
                <w:trHeight w:val="218"/>
                <w:jc w:val="center"/>
              </w:trPr>
              <w:tc>
                <w:tcPr>
                  <w:tcW w:w="994" w:type="dxa"/>
                  <w:vMerge/>
                </w:tcPr>
                <w:p w14:paraId="56FB090A"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796ACC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6A6F60ED"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0.136</w:t>
                  </w:r>
                </w:p>
              </w:tc>
              <w:tc>
                <w:tcPr>
                  <w:tcW w:w="1029" w:type="dxa"/>
                </w:tcPr>
                <w:p w14:paraId="4DE6501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45</w:t>
                  </w:r>
                </w:p>
              </w:tc>
              <w:tc>
                <w:tcPr>
                  <w:tcW w:w="1030" w:type="dxa"/>
                </w:tcPr>
                <w:p w14:paraId="179A929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0.527</w:t>
                  </w:r>
                </w:p>
              </w:tc>
              <w:tc>
                <w:tcPr>
                  <w:tcW w:w="1029" w:type="dxa"/>
                </w:tcPr>
                <w:p w14:paraId="1FF577DB"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2703C25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0.480</w:t>
                  </w:r>
                </w:p>
              </w:tc>
              <w:tc>
                <w:tcPr>
                  <w:tcW w:w="1029" w:type="dxa"/>
                </w:tcPr>
                <w:p w14:paraId="564406E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w:t>
                  </w:r>
                </w:p>
              </w:tc>
              <w:tc>
                <w:tcPr>
                  <w:tcW w:w="1030" w:type="dxa"/>
                </w:tcPr>
                <w:p w14:paraId="0ACACB8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0.106</w:t>
                  </w:r>
                </w:p>
              </w:tc>
            </w:tr>
            <w:tr w:rsidR="0043039D" w:rsidRPr="00605811" w14:paraId="59601B9A" w14:textId="77777777" w:rsidTr="00594CB2">
              <w:trPr>
                <w:trHeight w:val="218"/>
                <w:jc w:val="center"/>
              </w:trPr>
              <w:tc>
                <w:tcPr>
                  <w:tcW w:w="994" w:type="dxa"/>
                  <w:vMerge/>
                </w:tcPr>
                <w:p w14:paraId="27C1C97C"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505B737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5F685DE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0.204</w:t>
                  </w:r>
                </w:p>
              </w:tc>
              <w:tc>
                <w:tcPr>
                  <w:tcW w:w="1029" w:type="dxa"/>
                </w:tcPr>
                <w:p w14:paraId="41E7A5C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60</w:t>
                  </w:r>
                </w:p>
              </w:tc>
              <w:tc>
                <w:tcPr>
                  <w:tcW w:w="1030" w:type="dxa"/>
                </w:tcPr>
                <w:p w14:paraId="6ECEF5D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9.525</w:t>
                  </w:r>
                </w:p>
              </w:tc>
              <w:tc>
                <w:tcPr>
                  <w:tcW w:w="1029" w:type="dxa"/>
                </w:tcPr>
                <w:p w14:paraId="14B933D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200560C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0.723</w:t>
                  </w:r>
                </w:p>
              </w:tc>
              <w:tc>
                <w:tcPr>
                  <w:tcW w:w="1029" w:type="dxa"/>
                </w:tcPr>
                <w:p w14:paraId="095F285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30" w:type="dxa"/>
                </w:tcPr>
                <w:p w14:paraId="229C186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0.176</w:t>
                  </w:r>
                </w:p>
              </w:tc>
            </w:tr>
            <w:tr w:rsidR="0043039D" w:rsidRPr="00605811" w14:paraId="23EC175E" w14:textId="77777777" w:rsidTr="00594CB2">
              <w:trPr>
                <w:trHeight w:val="218"/>
                <w:jc w:val="center"/>
              </w:trPr>
              <w:tc>
                <w:tcPr>
                  <w:tcW w:w="994" w:type="dxa"/>
                  <w:vMerge/>
                </w:tcPr>
                <w:p w14:paraId="570FBF08"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22078D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25</w:t>
                  </w:r>
                </w:p>
              </w:tc>
              <w:tc>
                <w:tcPr>
                  <w:tcW w:w="1029" w:type="dxa"/>
                </w:tcPr>
                <w:p w14:paraId="02C7946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0.341</w:t>
                  </w:r>
                </w:p>
              </w:tc>
              <w:tc>
                <w:tcPr>
                  <w:tcW w:w="1029" w:type="dxa"/>
                </w:tcPr>
                <w:p w14:paraId="3D95599C"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259B8ADF"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5B2B4548"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260DC4CF"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943F105"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3E823305" w14:textId="77777777" w:rsidR="0043039D" w:rsidRPr="00605811" w:rsidRDefault="0043039D" w:rsidP="00872DC2">
                  <w:pPr>
                    <w:numPr>
                      <w:ilvl w:val="255"/>
                      <w:numId w:val="0"/>
                    </w:numPr>
                    <w:spacing w:after="0"/>
                    <w:contextualSpacing/>
                    <w:jc w:val="center"/>
                    <w:rPr>
                      <w:iCs/>
                      <w:sz w:val="16"/>
                      <w:szCs w:val="16"/>
                      <w:lang w:eastAsia="zh-CN"/>
                    </w:rPr>
                  </w:pPr>
                </w:p>
              </w:tc>
            </w:tr>
            <w:tr w:rsidR="0043039D" w:rsidRPr="00605811" w14:paraId="3A5D0AFB" w14:textId="77777777" w:rsidTr="00594CB2">
              <w:trPr>
                <w:trHeight w:val="68"/>
                <w:jc w:val="center"/>
              </w:trPr>
              <w:tc>
                <w:tcPr>
                  <w:tcW w:w="994" w:type="dxa"/>
                  <w:vMerge w:val="restart"/>
                </w:tcPr>
                <w:p w14:paraId="33492EB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CDL-B</w:t>
                  </w:r>
                </w:p>
              </w:tc>
              <w:tc>
                <w:tcPr>
                  <w:tcW w:w="1029" w:type="dxa"/>
                </w:tcPr>
                <w:p w14:paraId="1992EE5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34CE45BD"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0.124</w:t>
                  </w:r>
                </w:p>
              </w:tc>
              <w:tc>
                <w:tcPr>
                  <w:tcW w:w="1029" w:type="dxa"/>
                </w:tcPr>
                <w:p w14:paraId="68563E1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30</w:t>
                  </w:r>
                </w:p>
              </w:tc>
              <w:tc>
                <w:tcPr>
                  <w:tcW w:w="1030" w:type="dxa"/>
                </w:tcPr>
                <w:p w14:paraId="4F99282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0.542</w:t>
                  </w:r>
                </w:p>
              </w:tc>
              <w:tc>
                <w:tcPr>
                  <w:tcW w:w="1029" w:type="dxa"/>
                </w:tcPr>
                <w:p w14:paraId="41A5A58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0ACAF0B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0.652</w:t>
                  </w:r>
                </w:p>
              </w:tc>
              <w:tc>
                <w:tcPr>
                  <w:tcW w:w="1029" w:type="dxa"/>
                </w:tcPr>
                <w:p w14:paraId="2681BF2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w:t>
                  </w:r>
                </w:p>
              </w:tc>
              <w:tc>
                <w:tcPr>
                  <w:tcW w:w="1030" w:type="dxa"/>
                </w:tcPr>
                <w:p w14:paraId="5A8EFBC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0.194</w:t>
                  </w:r>
                </w:p>
              </w:tc>
            </w:tr>
            <w:tr w:rsidR="0043039D" w:rsidRPr="00605811" w14:paraId="61491707" w14:textId="77777777" w:rsidTr="00594CB2">
              <w:trPr>
                <w:trHeight w:val="218"/>
                <w:jc w:val="center"/>
              </w:trPr>
              <w:tc>
                <w:tcPr>
                  <w:tcW w:w="994" w:type="dxa"/>
                  <w:vMerge/>
                </w:tcPr>
                <w:p w14:paraId="1E7B204B"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492A04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381CBFFB"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0.248</w:t>
                  </w:r>
                </w:p>
              </w:tc>
              <w:tc>
                <w:tcPr>
                  <w:tcW w:w="1029" w:type="dxa"/>
                </w:tcPr>
                <w:p w14:paraId="41FDCC8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45</w:t>
                  </w:r>
                </w:p>
              </w:tc>
              <w:tc>
                <w:tcPr>
                  <w:tcW w:w="1030" w:type="dxa"/>
                </w:tcPr>
                <w:p w14:paraId="409C812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0.808</w:t>
                  </w:r>
                </w:p>
              </w:tc>
              <w:tc>
                <w:tcPr>
                  <w:tcW w:w="1029" w:type="dxa"/>
                </w:tcPr>
                <w:p w14:paraId="4F12B54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1BC0C93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1.302</w:t>
                  </w:r>
                </w:p>
              </w:tc>
              <w:tc>
                <w:tcPr>
                  <w:tcW w:w="1029" w:type="dxa"/>
                </w:tcPr>
                <w:p w14:paraId="4DF4492D"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w:t>
                  </w:r>
                </w:p>
              </w:tc>
              <w:tc>
                <w:tcPr>
                  <w:tcW w:w="1030" w:type="dxa"/>
                </w:tcPr>
                <w:p w14:paraId="2FA8296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0.582</w:t>
                  </w:r>
                </w:p>
              </w:tc>
            </w:tr>
            <w:tr w:rsidR="0043039D" w:rsidRPr="00605811" w14:paraId="67922200" w14:textId="77777777" w:rsidTr="00594CB2">
              <w:trPr>
                <w:trHeight w:val="218"/>
                <w:jc w:val="center"/>
              </w:trPr>
              <w:tc>
                <w:tcPr>
                  <w:tcW w:w="994" w:type="dxa"/>
                  <w:vMerge/>
                </w:tcPr>
                <w:p w14:paraId="4C0553BD"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036A5E9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22BB940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0.371</w:t>
                  </w:r>
                </w:p>
              </w:tc>
              <w:tc>
                <w:tcPr>
                  <w:tcW w:w="1029" w:type="dxa"/>
                </w:tcPr>
                <w:p w14:paraId="112AD43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60</w:t>
                  </w:r>
                </w:p>
              </w:tc>
              <w:tc>
                <w:tcPr>
                  <w:tcW w:w="1030" w:type="dxa"/>
                </w:tcPr>
                <w:p w14:paraId="331B3B1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1.071</w:t>
                  </w:r>
                </w:p>
              </w:tc>
              <w:tc>
                <w:tcPr>
                  <w:tcW w:w="1029" w:type="dxa"/>
                </w:tcPr>
                <w:p w14:paraId="36B77CC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383BF0A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1.948</w:t>
                  </w:r>
                </w:p>
              </w:tc>
              <w:tc>
                <w:tcPr>
                  <w:tcW w:w="1029" w:type="dxa"/>
                </w:tcPr>
                <w:p w14:paraId="6E8C469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30" w:type="dxa"/>
                </w:tcPr>
                <w:p w14:paraId="167D7F8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0.971</w:t>
                  </w:r>
                </w:p>
              </w:tc>
            </w:tr>
            <w:tr w:rsidR="0043039D" w:rsidRPr="00605811" w14:paraId="36D6A677" w14:textId="77777777" w:rsidTr="00594CB2">
              <w:trPr>
                <w:trHeight w:val="218"/>
                <w:jc w:val="center"/>
              </w:trPr>
              <w:tc>
                <w:tcPr>
                  <w:tcW w:w="994" w:type="dxa"/>
                  <w:vMerge/>
                </w:tcPr>
                <w:p w14:paraId="6C2F5089"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6E317F3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25</w:t>
                  </w:r>
                </w:p>
              </w:tc>
              <w:tc>
                <w:tcPr>
                  <w:tcW w:w="1029" w:type="dxa"/>
                </w:tcPr>
                <w:p w14:paraId="7BEB67E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0.617</w:t>
                  </w:r>
                </w:p>
              </w:tc>
              <w:tc>
                <w:tcPr>
                  <w:tcW w:w="1029" w:type="dxa"/>
                </w:tcPr>
                <w:p w14:paraId="10FD1468"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5804A263"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4D68A2E"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57FD4DC"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415E712"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174E6DCA" w14:textId="77777777" w:rsidR="0043039D" w:rsidRPr="00605811" w:rsidRDefault="0043039D" w:rsidP="00872DC2">
                  <w:pPr>
                    <w:numPr>
                      <w:ilvl w:val="255"/>
                      <w:numId w:val="0"/>
                    </w:numPr>
                    <w:spacing w:after="0"/>
                    <w:contextualSpacing/>
                    <w:jc w:val="center"/>
                    <w:rPr>
                      <w:iCs/>
                      <w:sz w:val="16"/>
                      <w:szCs w:val="16"/>
                      <w:lang w:eastAsia="zh-CN"/>
                    </w:rPr>
                  </w:pPr>
                </w:p>
              </w:tc>
            </w:tr>
            <w:tr w:rsidR="0043039D" w:rsidRPr="00605811" w14:paraId="01E18ED7" w14:textId="77777777" w:rsidTr="00594CB2">
              <w:trPr>
                <w:trHeight w:val="282"/>
                <w:jc w:val="center"/>
              </w:trPr>
              <w:tc>
                <w:tcPr>
                  <w:tcW w:w="994" w:type="dxa"/>
                  <w:vMerge w:val="restart"/>
                </w:tcPr>
                <w:p w14:paraId="63BCF30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CDL-C</w:t>
                  </w:r>
                </w:p>
              </w:tc>
              <w:tc>
                <w:tcPr>
                  <w:tcW w:w="1029" w:type="dxa"/>
                </w:tcPr>
                <w:p w14:paraId="62C43E8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1DA01CA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0.128</w:t>
                  </w:r>
                </w:p>
              </w:tc>
              <w:tc>
                <w:tcPr>
                  <w:tcW w:w="1029" w:type="dxa"/>
                </w:tcPr>
                <w:p w14:paraId="227841C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30</w:t>
                  </w:r>
                </w:p>
              </w:tc>
              <w:tc>
                <w:tcPr>
                  <w:tcW w:w="1030" w:type="dxa"/>
                </w:tcPr>
                <w:p w14:paraId="7A806CF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0.431</w:t>
                  </w:r>
                </w:p>
              </w:tc>
              <w:tc>
                <w:tcPr>
                  <w:tcW w:w="1029" w:type="dxa"/>
                </w:tcPr>
                <w:p w14:paraId="2BE0713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5C63CA4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0.648</w:t>
                  </w:r>
                </w:p>
              </w:tc>
              <w:tc>
                <w:tcPr>
                  <w:tcW w:w="1029" w:type="dxa"/>
                </w:tcPr>
                <w:p w14:paraId="7B54FA2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w:t>
                  </w:r>
                </w:p>
              </w:tc>
              <w:tc>
                <w:tcPr>
                  <w:tcW w:w="1030" w:type="dxa"/>
                </w:tcPr>
                <w:p w14:paraId="060ED3D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0.364</w:t>
                  </w:r>
                </w:p>
              </w:tc>
            </w:tr>
            <w:tr w:rsidR="0043039D" w:rsidRPr="00605811" w14:paraId="15CF3FEE" w14:textId="77777777" w:rsidTr="00594CB2">
              <w:trPr>
                <w:trHeight w:val="218"/>
                <w:jc w:val="center"/>
              </w:trPr>
              <w:tc>
                <w:tcPr>
                  <w:tcW w:w="994" w:type="dxa"/>
                  <w:vMerge/>
                </w:tcPr>
                <w:p w14:paraId="45317644"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592F65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4200ED6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0.257</w:t>
                  </w:r>
                </w:p>
              </w:tc>
              <w:tc>
                <w:tcPr>
                  <w:tcW w:w="1029" w:type="dxa"/>
                </w:tcPr>
                <w:p w14:paraId="389F553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45</w:t>
                  </w:r>
                </w:p>
              </w:tc>
              <w:tc>
                <w:tcPr>
                  <w:tcW w:w="1030" w:type="dxa"/>
                </w:tcPr>
                <w:p w14:paraId="5394000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0.645</w:t>
                  </w:r>
                </w:p>
              </w:tc>
              <w:tc>
                <w:tcPr>
                  <w:tcW w:w="1029" w:type="dxa"/>
                </w:tcPr>
                <w:p w14:paraId="6FD30F5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0EFFAEC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1.297</w:t>
                  </w:r>
                </w:p>
              </w:tc>
              <w:tc>
                <w:tcPr>
                  <w:tcW w:w="1029" w:type="dxa"/>
                </w:tcPr>
                <w:p w14:paraId="01E0069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w:t>
                  </w:r>
                </w:p>
              </w:tc>
              <w:tc>
                <w:tcPr>
                  <w:tcW w:w="1030" w:type="dxa"/>
                </w:tcPr>
                <w:p w14:paraId="0A69BEF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1.093</w:t>
                  </w:r>
                </w:p>
              </w:tc>
            </w:tr>
            <w:tr w:rsidR="0043039D" w:rsidRPr="00605811" w14:paraId="473A11E2" w14:textId="77777777" w:rsidTr="00594CB2">
              <w:trPr>
                <w:trHeight w:val="218"/>
                <w:jc w:val="center"/>
              </w:trPr>
              <w:tc>
                <w:tcPr>
                  <w:tcW w:w="994" w:type="dxa"/>
                  <w:vMerge/>
                </w:tcPr>
                <w:p w14:paraId="4AD45B27"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FB9BF9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23F90DD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0.386</w:t>
                  </w:r>
                </w:p>
              </w:tc>
              <w:tc>
                <w:tcPr>
                  <w:tcW w:w="1029" w:type="dxa"/>
                </w:tcPr>
                <w:p w14:paraId="24945A6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60</w:t>
                  </w:r>
                </w:p>
              </w:tc>
              <w:tc>
                <w:tcPr>
                  <w:tcW w:w="1030" w:type="dxa"/>
                </w:tcPr>
                <w:p w14:paraId="6A5CF9D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7.749</w:t>
                  </w:r>
                </w:p>
              </w:tc>
              <w:tc>
                <w:tcPr>
                  <w:tcW w:w="1029" w:type="dxa"/>
                </w:tcPr>
                <w:p w14:paraId="0BE9471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0F59B1C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1.950</w:t>
                  </w:r>
                </w:p>
              </w:tc>
              <w:tc>
                <w:tcPr>
                  <w:tcW w:w="1029" w:type="dxa"/>
                </w:tcPr>
                <w:p w14:paraId="7F05C00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30" w:type="dxa"/>
                </w:tcPr>
                <w:p w14:paraId="1AA5019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1.822</w:t>
                  </w:r>
                </w:p>
              </w:tc>
            </w:tr>
            <w:tr w:rsidR="0043039D" w:rsidRPr="00605811" w14:paraId="7CADD8A1" w14:textId="77777777" w:rsidTr="00594CB2">
              <w:trPr>
                <w:trHeight w:val="218"/>
                <w:jc w:val="center"/>
              </w:trPr>
              <w:tc>
                <w:tcPr>
                  <w:tcW w:w="994" w:type="dxa"/>
                  <w:vMerge/>
                </w:tcPr>
                <w:p w14:paraId="19CCEEC2"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65F0524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25</w:t>
                  </w:r>
                </w:p>
              </w:tc>
              <w:tc>
                <w:tcPr>
                  <w:tcW w:w="1029" w:type="dxa"/>
                </w:tcPr>
                <w:p w14:paraId="4F916AC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0.651</w:t>
                  </w:r>
                </w:p>
              </w:tc>
              <w:tc>
                <w:tcPr>
                  <w:tcW w:w="1029" w:type="dxa"/>
                </w:tcPr>
                <w:p w14:paraId="18BA06DF"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33A663CB"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14F20DD"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23AC8804"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2CEAD11A"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4764AF82" w14:textId="77777777" w:rsidR="0043039D" w:rsidRPr="00605811" w:rsidRDefault="0043039D" w:rsidP="00872DC2">
                  <w:pPr>
                    <w:numPr>
                      <w:ilvl w:val="255"/>
                      <w:numId w:val="0"/>
                    </w:numPr>
                    <w:spacing w:after="0"/>
                    <w:contextualSpacing/>
                    <w:jc w:val="center"/>
                    <w:rPr>
                      <w:iCs/>
                      <w:sz w:val="16"/>
                      <w:szCs w:val="16"/>
                      <w:lang w:eastAsia="zh-CN"/>
                    </w:rPr>
                  </w:pPr>
                </w:p>
              </w:tc>
            </w:tr>
            <w:tr w:rsidR="0043039D" w:rsidRPr="00605811" w14:paraId="7905FD8A" w14:textId="77777777" w:rsidTr="00594CB2">
              <w:trPr>
                <w:trHeight w:val="68"/>
                <w:jc w:val="center"/>
              </w:trPr>
              <w:tc>
                <w:tcPr>
                  <w:tcW w:w="994" w:type="dxa"/>
                  <w:vMerge w:val="restart"/>
                </w:tcPr>
                <w:p w14:paraId="345C807D"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CDL-D</w:t>
                  </w:r>
                </w:p>
              </w:tc>
              <w:tc>
                <w:tcPr>
                  <w:tcW w:w="1029" w:type="dxa"/>
                </w:tcPr>
                <w:p w14:paraId="5BBA19B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0D7A822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0.323</w:t>
                  </w:r>
                </w:p>
              </w:tc>
              <w:tc>
                <w:tcPr>
                  <w:tcW w:w="1029" w:type="dxa"/>
                </w:tcPr>
                <w:p w14:paraId="2FE04D91"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30</w:t>
                  </w:r>
                </w:p>
              </w:tc>
              <w:tc>
                <w:tcPr>
                  <w:tcW w:w="1030" w:type="dxa"/>
                </w:tcPr>
                <w:p w14:paraId="4B0C720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9.869</w:t>
                  </w:r>
                </w:p>
              </w:tc>
              <w:tc>
                <w:tcPr>
                  <w:tcW w:w="1029" w:type="dxa"/>
                </w:tcPr>
                <w:p w14:paraId="377EE21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19B44FA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4.327</w:t>
                  </w:r>
                </w:p>
              </w:tc>
              <w:tc>
                <w:tcPr>
                  <w:tcW w:w="1029" w:type="dxa"/>
                </w:tcPr>
                <w:p w14:paraId="356024C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w:t>
                  </w:r>
                </w:p>
              </w:tc>
              <w:tc>
                <w:tcPr>
                  <w:tcW w:w="1030" w:type="dxa"/>
                </w:tcPr>
                <w:p w14:paraId="446F330B"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0.448</w:t>
                  </w:r>
                </w:p>
              </w:tc>
            </w:tr>
            <w:tr w:rsidR="0043039D" w:rsidRPr="00605811" w14:paraId="51601C2E" w14:textId="77777777" w:rsidTr="00594CB2">
              <w:trPr>
                <w:trHeight w:val="218"/>
                <w:jc w:val="center"/>
              </w:trPr>
              <w:tc>
                <w:tcPr>
                  <w:tcW w:w="994" w:type="dxa"/>
                  <w:vMerge/>
                </w:tcPr>
                <w:p w14:paraId="75DCA173"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2C2A9E9B"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7A13747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0.665</w:t>
                  </w:r>
                </w:p>
              </w:tc>
              <w:tc>
                <w:tcPr>
                  <w:tcW w:w="1029" w:type="dxa"/>
                </w:tcPr>
                <w:p w14:paraId="57675F4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45</w:t>
                  </w:r>
                </w:p>
              </w:tc>
              <w:tc>
                <w:tcPr>
                  <w:tcW w:w="1030" w:type="dxa"/>
                </w:tcPr>
                <w:p w14:paraId="33C0132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N/A</w:t>
                  </w:r>
                </w:p>
              </w:tc>
              <w:tc>
                <w:tcPr>
                  <w:tcW w:w="1029" w:type="dxa"/>
                </w:tcPr>
                <w:p w14:paraId="6AAC3EA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6CED357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8.887</w:t>
                  </w:r>
                </w:p>
              </w:tc>
              <w:tc>
                <w:tcPr>
                  <w:tcW w:w="1029" w:type="dxa"/>
                </w:tcPr>
                <w:p w14:paraId="6328B5B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w:t>
                  </w:r>
                </w:p>
              </w:tc>
              <w:tc>
                <w:tcPr>
                  <w:tcW w:w="1030" w:type="dxa"/>
                </w:tcPr>
                <w:p w14:paraId="2BCF78F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1.347</w:t>
                  </w:r>
                </w:p>
              </w:tc>
            </w:tr>
            <w:tr w:rsidR="0043039D" w:rsidRPr="00605811" w14:paraId="4B335164" w14:textId="77777777" w:rsidTr="00594CB2">
              <w:trPr>
                <w:trHeight w:val="218"/>
                <w:jc w:val="center"/>
              </w:trPr>
              <w:tc>
                <w:tcPr>
                  <w:tcW w:w="994" w:type="dxa"/>
                  <w:vMerge/>
                </w:tcPr>
                <w:p w14:paraId="6F25EDFE"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D282EF3"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299DD58E"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1.059</w:t>
                  </w:r>
                </w:p>
              </w:tc>
              <w:tc>
                <w:tcPr>
                  <w:tcW w:w="1029" w:type="dxa"/>
                </w:tcPr>
                <w:p w14:paraId="271661A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60</w:t>
                  </w:r>
                </w:p>
              </w:tc>
              <w:tc>
                <w:tcPr>
                  <w:tcW w:w="1030" w:type="dxa"/>
                </w:tcPr>
                <w:p w14:paraId="20AE39CA"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N/A</w:t>
                  </w:r>
                </w:p>
              </w:tc>
              <w:tc>
                <w:tcPr>
                  <w:tcW w:w="1029" w:type="dxa"/>
                </w:tcPr>
                <w:p w14:paraId="56EBAB3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2A15071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14.034</w:t>
                  </w:r>
                </w:p>
              </w:tc>
              <w:tc>
                <w:tcPr>
                  <w:tcW w:w="1029" w:type="dxa"/>
                </w:tcPr>
                <w:p w14:paraId="03BF007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30" w:type="dxa"/>
                </w:tcPr>
                <w:p w14:paraId="518089CD"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2.258</w:t>
                  </w:r>
                </w:p>
              </w:tc>
            </w:tr>
            <w:tr w:rsidR="0043039D" w:rsidRPr="00605811" w14:paraId="42649C97" w14:textId="77777777" w:rsidTr="00594CB2">
              <w:trPr>
                <w:trHeight w:val="218"/>
                <w:jc w:val="center"/>
              </w:trPr>
              <w:tc>
                <w:tcPr>
                  <w:tcW w:w="994" w:type="dxa"/>
                  <w:vMerge/>
                </w:tcPr>
                <w:p w14:paraId="0AC653F4"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58F7D5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25</w:t>
                  </w:r>
                </w:p>
              </w:tc>
              <w:tc>
                <w:tcPr>
                  <w:tcW w:w="1029" w:type="dxa"/>
                </w:tcPr>
                <w:p w14:paraId="1CC7B02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9.354</w:t>
                  </w:r>
                </w:p>
              </w:tc>
              <w:tc>
                <w:tcPr>
                  <w:tcW w:w="1029" w:type="dxa"/>
                </w:tcPr>
                <w:p w14:paraId="33BD50F0"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00D6C455"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A36ACBF"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2E8DFA40"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7C6268B"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27C16C4D" w14:textId="77777777" w:rsidR="0043039D" w:rsidRPr="00605811" w:rsidRDefault="0043039D" w:rsidP="00872DC2">
                  <w:pPr>
                    <w:numPr>
                      <w:ilvl w:val="255"/>
                      <w:numId w:val="0"/>
                    </w:numPr>
                    <w:spacing w:after="0"/>
                    <w:contextualSpacing/>
                    <w:jc w:val="center"/>
                    <w:rPr>
                      <w:iCs/>
                      <w:sz w:val="16"/>
                      <w:szCs w:val="16"/>
                      <w:lang w:eastAsia="zh-CN"/>
                    </w:rPr>
                  </w:pPr>
                </w:p>
              </w:tc>
            </w:tr>
            <w:tr w:rsidR="0043039D" w:rsidRPr="00605811" w14:paraId="1B1E5E5D" w14:textId="77777777" w:rsidTr="00594CB2">
              <w:trPr>
                <w:trHeight w:val="68"/>
                <w:jc w:val="center"/>
              </w:trPr>
              <w:tc>
                <w:tcPr>
                  <w:tcW w:w="994" w:type="dxa"/>
                  <w:vMerge w:val="restart"/>
                </w:tcPr>
                <w:p w14:paraId="28D825C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CDL-E</w:t>
                  </w:r>
                </w:p>
              </w:tc>
              <w:tc>
                <w:tcPr>
                  <w:tcW w:w="1029" w:type="dxa"/>
                </w:tcPr>
                <w:p w14:paraId="072ECDE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299D61F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0.395</w:t>
                  </w:r>
                </w:p>
              </w:tc>
              <w:tc>
                <w:tcPr>
                  <w:tcW w:w="1029" w:type="dxa"/>
                </w:tcPr>
                <w:p w14:paraId="15C34AA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30</w:t>
                  </w:r>
                </w:p>
              </w:tc>
              <w:tc>
                <w:tcPr>
                  <w:tcW w:w="1030" w:type="dxa"/>
                </w:tcPr>
                <w:p w14:paraId="00136B9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9.743</w:t>
                  </w:r>
                </w:p>
              </w:tc>
              <w:tc>
                <w:tcPr>
                  <w:tcW w:w="1029" w:type="dxa"/>
                </w:tcPr>
                <w:p w14:paraId="04135CE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29" w:type="dxa"/>
                </w:tcPr>
                <w:p w14:paraId="75E06DC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6.919</w:t>
                  </w:r>
                </w:p>
              </w:tc>
              <w:tc>
                <w:tcPr>
                  <w:tcW w:w="1029" w:type="dxa"/>
                </w:tcPr>
                <w:p w14:paraId="3DE03A9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w:t>
                  </w:r>
                </w:p>
              </w:tc>
              <w:tc>
                <w:tcPr>
                  <w:tcW w:w="1030" w:type="dxa"/>
                </w:tcPr>
                <w:p w14:paraId="5E34654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0.971</w:t>
                  </w:r>
                </w:p>
              </w:tc>
            </w:tr>
            <w:tr w:rsidR="0043039D" w:rsidRPr="00605811" w14:paraId="2FA54DE1" w14:textId="77777777" w:rsidTr="00594CB2">
              <w:trPr>
                <w:trHeight w:val="218"/>
                <w:jc w:val="center"/>
              </w:trPr>
              <w:tc>
                <w:tcPr>
                  <w:tcW w:w="994" w:type="dxa"/>
                  <w:vMerge/>
                </w:tcPr>
                <w:p w14:paraId="7716DC24"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308406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2E9C4614"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0.801</w:t>
                  </w:r>
                </w:p>
              </w:tc>
              <w:tc>
                <w:tcPr>
                  <w:tcW w:w="1029" w:type="dxa"/>
                </w:tcPr>
                <w:p w14:paraId="3C3934B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45</w:t>
                  </w:r>
                </w:p>
              </w:tc>
              <w:tc>
                <w:tcPr>
                  <w:tcW w:w="1030" w:type="dxa"/>
                </w:tcPr>
                <w:p w14:paraId="79A9682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N/A</w:t>
                  </w:r>
                </w:p>
              </w:tc>
              <w:tc>
                <w:tcPr>
                  <w:tcW w:w="1029" w:type="dxa"/>
                </w:tcPr>
                <w:p w14:paraId="730DF8DC"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10</w:t>
                  </w:r>
                </w:p>
              </w:tc>
              <w:tc>
                <w:tcPr>
                  <w:tcW w:w="1029" w:type="dxa"/>
                </w:tcPr>
                <w:p w14:paraId="7A10F57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14.838</w:t>
                  </w:r>
                </w:p>
              </w:tc>
              <w:tc>
                <w:tcPr>
                  <w:tcW w:w="1029" w:type="dxa"/>
                </w:tcPr>
                <w:p w14:paraId="77A51B69"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3</w:t>
                  </w:r>
                </w:p>
              </w:tc>
              <w:tc>
                <w:tcPr>
                  <w:tcW w:w="1030" w:type="dxa"/>
                </w:tcPr>
                <w:p w14:paraId="141974D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2.918</w:t>
                  </w:r>
                </w:p>
              </w:tc>
            </w:tr>
            <w:tr w:rsidR="0043039D" w:rsidRPr="00605811" w14:paraId="2C4CBCF7" w14:textId="77777777" w:rsidTr="00594CB2">
              <w:trPr>
                <w:trHeight w:val="218"/>
                <w:jc w:val="center"/>
              </w:trPr>
              <w:tc>
                <w:tcPr>
                  <w:tcW w:w="994" w:type="dxa"/>
                  <w:vMerge/>
                </w:tcPr>
                <w:p w14:paraId="73A9736C"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46BDE96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7EAFCEE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1.233</w:t>
                  </w:r>
                </w:p>
              </w:tc>
              <w:tc>
                <w:tcPr>
                  <w:tcW w:w="1029" w:type="dxa"/>
                </w:tcPr>
                <w:p w14:paraId="39A2A1B5"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60</w:t>
                  </w:r>
                </w:p>
              </w:tc>
              <w:tc>
                <w:tcPr>
                  <w:tcW w:w="1030" w:type="dxa"/>
                </w:tcPr>
                <w:p w14:paraId="2F22726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N/A</w:t>
                  </w:r>
                </w:p>
              </w:tc>
              <w:tc>
                <w:tcPr>
                  <w:tcW w:w="1029" w:type="dxa"/>
                </w:tcPr>
                <w:p w14:paraId="578B7E22"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15</w:t>
                  </w:r>
                </w:p>
              </w:tc>
              <w:tc>
                <w:tcPr>
                  <w:tcW w:w="1029" w:type="dxa"/>
                </w:tcPr>
                <w:p w14:paraId="1D72B858"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27.285</w:t>
                  </w:r>
                </w:p>
              </w:tc>
              <w:tc>
                <w:tcPr>
                  <w:tcW w:w="1029" w:type="dxa"/>
                </w:tcPr>
                <w:p w14:paraId="5516C137"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5</w:t>
                  </w:r>
                </w:p>
              </w:tc>
              <w:tc>
                <w:tcPr>
                  <w:tcW w:w="1030" w:type="dxa"/>
                </w:tcPr>
                <w:p w14:paraId="64FF2C20"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4.877</w:t>
                  </w:r>
                </w:p>
              </w:tc>
            </w:tr>
            <w:tr w:rsidR="0043039D" w:rsidRPr="00605811" w14:paraId="66AD029A" w14:textId="77777777" w:rsidTr="00594CB2">
              <w:trPr>
                <w:trHeight w:val="218"/>
                <w:jc w:val="center"/>
              </w:trPr>
              <w:tc>
                <w:tcPr>
                  <w:tcW w:w="994" w:type="dxa"/>
                  <w:vMerge/>
                </w:tcPr>
                <w:p w14:paraId="16FA1471"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12EEFC2F"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25</w:t>
                  </w:r>
                </w:p>
              </w:tc>
              <w:tc>
                <w:tcPr>
                  <w:tcW w:w="1029" w:type="dxa"/>
                </w:tcPr>
                <w:p w14:paraId="754D5556" w14:textId="77777777" w:rsidR="0043039D" w:rsidRPr="00605811" w:rsidRDefault="0043039D" w:rsidP="00872DC2">
                  <w:pPr>
                    <w:numPr>
                      <w:ilvl w:val="255"/>
                      <w:numId w:val="0"/>
                    </w:numPr>
                    <w:spacing w:after="0"/>
                    <w:contextualSpacing/>
                    <w:jc w:val="center"/>
                    <w:rPr>
                      <w:iCs/>
                      <w:sz w:val="16"/>
                      <w:szCs w:val="16"/>
                      <w:lang w:eastAsia="zh-CN"/>
                    </w:rPr>
                  </w:pPr>
                  <w:r w:rsidRPr="00605811">
                    <w:rPr>
                      <w:iCs/>
                      <w:sz w:val="16"/>
                      <w:szCs w:val="16"/>
                      <w:lang w:eastAsia="zh-CN"/>
                    </w:rPr>
                    <w:t>7.780</w:t>
                  </w:r>
                </w:p>
              </w:tc>
              <w:tc>
                <w:tcPr>
                  <w:tcW w:w="1029" w:type="dxa"/>
                </w:tcPr>
                <w:p w14:paraId="32CFC246"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675CBEFC"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6C17B54B"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6492DFBA" w14:textId="77777777" w:rsidR="0043039D" w:rsidRPr="00605811" w:rsidRDefault="0043039D" w:rsidP="00872DC2">
                  <w:pPr>
                    <w:numPr>
                      <w:ilvl w:val="255"/>
                      <w:numId w:val="0"/>
                    </w:numPr>
                    <w:spacing w:after="0"/>
                    <w:contextualSpacing/>
                    <w:jc w:val="center"/>
                    <w:rPr>
                      <w:iCs/>
                      <w:sz w:val="16"/>
                      <w:szCs w:val="16"/>
                      <w:lang w:eastAsia="zh-CN"/>
                    </w:rPr>
                  </w:pPr>
                </w:p>
              </w:tc>
              <w:tc>
                <w:tcPr>
                  <w:tcW w:w="1029" w:type="dxa"/>
                </w:tcPr>
                <w:p w14:paraId="719DC88C" w14:textId="77777777" w:rsidR="0043039D" w:rsidRPr="00605811" w:rsidRDefault="0043039D" w:rsidP="00872DC2">
                  <w:pPr>
                    <w:numPr>
                      <w:ilvl w:val="255"/>
                      <w:numId w:val="0"/>
                    </w:numPr>
                    <w:spacing w:after="0"/>
                    <w:contextualSpacing/>
                    <w:jc w:val="center"/>
                    <w:rPr>
                      <w:iCs/>
                      <w:sz w:val="16"/>
                      <w:szCs w:val="16"/>
                      <w:lang w:eastAsia="zh-CN"/>
                    </w:rPr>
                  </w:pPr>
                </w:p>
              </w:tc>
              <w:tc>
                <w:tcPr>
                  <w:tcW w:w="1030" w:type="dxa"/>
                </w:tcPr>
                <w:p w14:paraId="4D2384DD" w14:textId="77777777" w:rsidR="0043039D" w:rsidRPr="00605811" w:rsidRDefault="0043039D" w:rsidP="00872DC2">
                  <w:pPr>
                    <w:numPr>
                      <w:ilvl w:val="255"/>
                      <w:numId w:val="0"/>
                    </w:numPr>
                    <w:spacing w:after="0"/>
                    <w:contextualSpacing/>
                    <w:jc w:val="center"/>
                    <w:rPr>
                      <w:iCs/>
                      <w:sz w:val="16"/>
                      <w:szCs w:val="16"/>
                      <w:lang w:eastAsia="zh-CN"/>
                    </w:rPr>
                  </w:pPr>
                </w:p>
              </w:tc>
            </w:tr>
          </w:tbl>
          <w:p w14:paraId="1649B280" w14:textId="77777777" w:rsidR="0043039D" w:rsidRPr="00605811" w:rsidRDefault="0043039D" w:rsidP="00872DC2">
            <w:pPr>
              <w:spacing w:before="0" w:after="0" w:line="240" w:lineRule="auto"/>
              <w:contextualSpacing/>
              <w:rPr>
                <w:rFonts w:eastAsia="DengXian"/>
                <w:lang w:eastAsia="zh-CN"/>
              </w:rPr>
            </w:pPr>
            <w:r w:rsidRPr="00605811">
              <w:rPr>
                <w:rFonts w:eastAsia="DengXian"/>
                <w:lang w:eastAsia="zh-CN"/>
              </w:rPr>
              <w:t>Note: the values are computed by formula option 2A defined in RAN1#119.</w:t>
            </w:r>
          </w:p>
          <w:p w14:paraId="4D585A47" w14:textId="77777777" w:rsidR="0043039D" w:rsidRDefault="0043039D" w:rsidP="00872DC2">
            <w:pPr>
              <w:spacing w:before="0" w:after="0" w:line="240" w:lineRule="auto"/>
              <w:contextualSpacing/>
              <w:rPr>
                <w:rFonts w:eastAsiaTheme="minorEastAsia"/>
                <w:sz w:val="22"/>
                <w:szCs w:val="22"/>
                <w:lang w:eastAsia="zh-CN"/>
              </w:rPr>
            </w:pPr>
          </w:p>
        </w:tc>
      </w:tr>
    </w:tbl>
    <w:p w14:paraId="68827F9C" w14:textId="77777777" w:rsidR="0043039D" w:rsidRDefault="0043039D" w:rsidP="00872DC2">
      <w:pPr>
        <w:spacing w:after="0"/>
        <w:ind w:firstLine="288"/>
        <w:contextualSpacing/>
        <w:rPr>
          <w:rFonts w:eastAsiaTheme="minorEastAsia"/>
          <w:sz w:val="22"/>
          <w:szCs w:val="22"/>
          <w:lang w:eastAsia="zh-CN"/>
        </w:rPr>
      </w:pPr>
    </w:p>
    <w:p w14:paraId="161633EF" w14:textId="09BBE963" w:rsidR="0043039D" w:rsidRPr="00872DC2" w:rsidRDefault="00982774" w:rsidP="00872DC2">
      <w:pPr>
        <w:spacing w:after="0"/>
        <w:ind w:firstLine="288"/>
        <w:contextualSpacing/>
        <w:jc w:val="both"/>
        <w:rPr>
          <w:szCs w:val="22"/>
        </w:rPr>
      </w:pPr>
      <w:r w:rsidRPr="00872DC2">
        <w:rPr>
          <w:rFonts w:eastAsiaTheme="minorEastAsia"/>
          <w:sz w:val="22"/>
          <w:szCs w:val="22"/>
          <w:lang w:eastAsia="zh-CN"/>
        </w:rPr>
        <w:t>In the last meeting</w:t>
      </w:r>
      <w:r w:rsidR="0092126C">
        <w:rPr>
          <w:rFonts w:eastAsiaTheme="minorEastAsia"/>
          <w:sz w:val="22"/>
          <w:szCs w:val="22"/>
          <w:lang w:eastAsia="zh-CN"/>
        </w:rPr>
        <w:t xml:space="preserve"> [2]</w:t>
      </w:r>
      <w:r w:rsidRPr="00872DC2">
        <w:rPr>
          <w:rFonts w:eastAsiaTheme="minorEastAsia"/>
          <w:sz w:val="22"/>
          <w:szCs w:val="22"/>
          <w:lang w:eastAsia="zh-CN"/>
        </w:rPr>
        <w:t>, the issue related to the scaling of the angles in the existing CDL channel model was discussed</w:t>
      </w:r>
      <w:r w:rsidR="00BB46D6" w:rsidRPr="00872DC2">
        <w:rPr>
          <w:rFonts w:eastAsiaTheme="minorEastAsia"/>
          <w:sz w:val="22"/>
          <w:szCs w:val="22"/>
          <w:lang w:eastAsia="zh-CN"/>
        </w:rPr>
        <w:t>.</w:t>
      </w:r>
      <w:r w:rsidR="00B32E70" w:rsidRPr="00872DC2">
        <w:rPr>
          <w:rFonts w:eastAsiaTheme="minorEastAsia"/>
          <w:sz w:val="22"/>
          <w:szCs w:val="22"/>
          <w:lang w:eastAsia="zh-CN"/>
        </w:rPr>
        <w:t xml:space="preserve"> From the agreed options, Option 1 was down</w:t>
      </w:r>
      <w:r w:rsidR="0043039D" w:rsidRPr="00872DC2">
        <w:rPr>
          <w:rFonts w:eastAsiaTheme="minorEastAsia"/>
          <w:sz w:val="22"/>
          <w:szCs w:val="22"/>
          <w:lang w:eastAsia="zh-CN"/>
        </w:rPr>
        <w:t>-selected</w:t>
      </w:r>
      <w:r w:rsidR="0043039D">
        <w:rPr>
          <w:rFonts w:eastAsiaTheme="minorEastAsia"/>
          <w:sz w:val="22"/>
          <w:szCs w:val="22"/>
          <w:lang w:eastAsia="zh-CN"/>
        </w:rPr>
        <w:t xml:space="preserve"> as a working assumption</w:t>
      </w:r>
      <w:r w:rsidR="00B32E70" w:rsidRPr="00872DC2">
        <w:rPr>
          <w:rFonts w:eastAsiaTheme="minorEastAsia"/>
          <w:sz w:val="22"/>
          <w:szCs w:val="22"/>
          <w:lang w:eastAsia="zh-CN"/>
        </w:rPr>
        <w:t xml:space="preserve">, </w:t>
      </w:r>
      <w:r w:rsidR="0043039D">
        <w:rPr>
          <w:rFonts w:eastAsiaTheme="minorEastAsia"/>
          <w:sz w:val="22"/>
          <w:szCs w:val="22"/>
          <w:lang w:eastAsia="zh-CN"/>
        </w:rPr>
        <w:t>by which,</w:t>
      </w:r>
      <w:r w:rsidR="00B32E70" w:rsidRPr="00872DC2">
        <w:rPr>
          <w:rFonts w:eastAsiaTheme="minorEastAsia"/>
          <w:sz w:val="22"/>
          <w:szCs w:val="22"/>
          <w:lang w:eastAsia="zh-CN"/>
        </w:rPr>
        <w:t xml:space="preserve"> </w:t>
      </w:r>
      <w:r w:rsidR="00BB46D6" w:rsidRPr="00872DC2">
        <w:rPr>
          <w:rFonts w:eastAsiaTheme="minorEastAsia"/>
          <w:sz w:val="22"/>
          <w:szCs w:val="22"/>
          <w:lang w:eastAsia="zh-CN"/>
        </w:rPr>
        <w:t xml:space="preserve"> </w:t>
      </w:r>
      <m:oMath>
        <m:sSub>
          <m:sSubPr>
            <m:ctrlPr>
              <w:rPr>
                <w:rFonts w:ascii="Cambria Math" w:hAnsi="Cambria Math"/>
                <w:iCs/>
                <w:sz w:val="22"/>
                <w:szCs w:val="22"/>
                <w:lang w:eastAsia="ja-JP"/>
              </w:rPr>
            </m:ctrlPr>
          </m:sSubPr>
          <m:e>
            <m:r>
              <w:rPr>
                <w:rFonts w:ascii="Cambria Math" w:hAnsi="Cambria Math"/>
                <w:sz w:val="22"/>
                <w:szCs w:val="22"/>
                <w:lang w:eastAsia="ja-JP"/>
              </w:rPr>
              <m:t>ϕ</m:t>
            </m:r>
          </m:e>
          <m:sub>
            <m:r>
              <w:rPr>
                <w:rFonts w:ascii="Cambria Math" w:hAnsi="Cambria Math"/>
                <w:sz w:val="22"/>
                <w:szCs w:val="22"/>
                <w:lang w:eastAsia="ja-JP"/>
              </w:rPr>
              <m:t>n</m:t>
            </m:r>
            <m:r>
              <m:rPr>
                <m:sty m:val="p"/>
              </m:rPr>
              <w:rPr>
                <w:rFonts w:ascii="Cambria Math" w:hAnsi="Cambria Math"/>
                <w:sz w:val="22"/>
                <w:szCs w:val="22"/>
                <w:lang w:eastAsia="ja-JP"/>
              </w:rPr>
              <m:t>,</m:t>
            </m:r>
            <m:r>
              <w:rPr>
                <w:rFonts w:ascii="Cambria Math" w:hAnsi="Cambria Math"/>
                <w:sz w:val="22"/>
                <w:szCs w:val="22"/>
                <w:lang w:eastAsia="ja-JP"/>
              </w:rPr>
              <m:t>intermediate</m:t>
            </m:r>
          </m:sub>
        </m:sSub>
        <m:r>
          <m:rPr>
            <m:sty m:val="p"/>
          </m:rPr>
          <w:rPr>
            <w:rFonts w:ascii="Cambria Math" w:hAnsi="Cambria Math"/>
            <w:sz w:val="22"/>
            <w:szCs w:val="22"/>
            <w:lang w:eastAsia="ja-JP"/>
          </w:rPr>
          <m:t>=</m:t>
        </m:r>
        <m:r>
          <w:rPr>
            <w:rFonts w:ascii="Cambria Math" w:hAnsi="Cambria Math"/>
            <w:sz w:val="22"/>
            <w:szCs w:val="22"/>
            <w:lang w:eastAsia="ja-JP"/>
          </w:rPr>
          <m:t>s</m:t>
        </m:r>
        <m:r>
          <m:rPr>
            <m:sty m:val="p"/>
          </m:rPr>
          <w:rPr>
            <w:rFonts w:ascii="Cambria Math" w:hAnsi="Cambria Math"/>
            <w:sz w:val="22"/>
            <w:szCs w:val="22"/>
            <w:lang w:eastAsia="ja-JP"/>
          </w:rPr>
          <m:t>* WrapTo180</m:t>
        </m:r>
        <m:d>
          <m:dPr>
            <m:ctrlPr>
              <w:rPr>
                <w:rFonts w:ascii="Cambria Math" w:hAnsi="Cambria Math"/>
                <w:iCs/>
                <w:sz w:val="22"/>
                <w:szCs w:val="22"/>
                <w:lang w:eastAsia="ja-JP"/>
              </w:rPr>
            </m:ctrlPr>
          </m:dPr>
          <m:e>
            <m:sSub>
              <m:sSubPr>
                <m:ctrlPr>
                  <w:rPr>
                    <w:rFonts w:ascii="Cambria Math" w:hAnsi="Cambria Math"/>
                    <w:iCs/>
                    <w:sz w:val="22"/>
                    <w:szCs w:val="22"/>
                    <w:lang w:eastAsia="ja-JP"/>
                  </w:rPr>
                </m:ctrlPr>
              </m:sSubPr>
              <m:e>
                <m:r>
                  <w:rPr>
                    <w:rFonts w:ascii="Cambria Math" w:hAnsi="Cambria Math"/>
                    <w:sz w:val="22"/>
                    <w:szCs w:val="22"/>
                    <w:lang w:eastAsia="ja-JP"/>
                  </w:rPr>
                  <m:t>ϕ</m:t>
                </m:r>
              </m:e>
              <m:sub>
                <m:r>
                  <w:rPr>
                    <w:rFonts w:ascii="Cambria Math" w:hAnsi="Cambria Math"/>
                    <w:sz w:val="22"/>
                    <w:szCs w:val="22"/>
                    <w:lang w:eastAsia="ja-JP"/>
                  </w:rPr>
                  <m:t>n</m:t>
                </m:r>
                <m:r>
                  <m:rPr>
                    <m:sty m:val="p"/>
                  </m:rPr>
                  <w:rPr>
                    <w:rFonts w:ascii="Cambria Math" w:hAnsi="Cambria Math"/>
                    <w:sz w:val="22"/>
                    <w:szCs w:val="22"/>
                    <w:lang w:eastAsia="ja-JP"/>
                  </w:rPr>
                  <m:t>,</m:t>
                </m:r>
                <m:r>
                  <w:rPr>
                    <w:rFonts w:ascii="Cambria Math" w:hAnsi="Cambria Math"/>
                    <w:sz w:val="22"/>
                    <w:szCs w:val="22"/>
                    <w:lang w:eastAsia="ja-JP"/>
                  </w:rPr>
                  <m:t>model</m:t>
                </m:r>
              </m:sub>
            </m:sSub>
            <m:r>
              <m:rPr>
                <m:sty m:val="p"/>
              </m:rPr>
              <w:rPr>
                <w:rFonts w:ascii="Cambria Math" w:hAnsi="Cambria Math"/>
                <w:sz w:val="22"/>
                <w:szCs w:val="22"/>
                <w:lang w:eastAsia="ja-JP"/>
              </w:rPr>
              <m:t>-</m:t>
            </m:r>
            <m:sSub>
              <m:sSubPr>
                <m:ctrlPr>
                  <w:rPr>
                    <w:rFonts w:ascii="Cambria Math" w:hAnsi="Cambria Math"/>
                    <w:iCs/>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ϕ</m:t>
                </m:r>
                <m:r>
                  <m:rPr>
                    <m:sty m:val="p"/>
                  </m:rPr>
                  <w:rPr>
                    <w:rFonts w:ascii="Cambria Math" w:hAnsi="Cambria Math"/>
                    <w:sz w:val="22"/>
                    <w:szCs w:val="22"/>
                    <w:lang w:eastAsia="ja-JP"/>
                  </w:rPr>
                  <m:t>,</m:t>
                </m:r>
                <m:r>
                  <w:rPr>
                    <w:rFonts w:ascii="Cambria Math" w:hAnsi="Cambria Math"/>
                    <w:sz w:val="22"/>
                    <w:szCs w:val="22"/>
                    <w:lang w:eastAsia="ja-JP"/>
                  </w:rPr>
                  <m:t>model</m:t>
                </m:r>
              </m:sub>
            </m:sSub>
          </m:e>
        </m:d>
        <m:r>
          <m:rPr>
            <m:sty m:val="p"/>
          </m:rPr>
          <w:rPr>
            <w:rFonts w:ascii="Cambria Math" w:hAnsi="Cambria Math"/>
            <w:sz w:val="22"/>
            <w:szCs w:val="22"/>
            <w:lang w:eastAsia="ja-JP"/>
          </w:rPr>
          <m:t xml:space="preserve">, </m:t>
        </m:r>
      </m:oMath>
    </w:p>
    <w:p w14:paraId="6CD308FA" w14:textId="7F189FDB" w:rsidR="0043039D" w:rsidRPr="00872DC2" w:rsidRDefault="0043039D" w:rsidP="00872DC2">
      <w:pPr>
        <w:spacing w:after="0"/>
        <w:contextualSpacing/>
        <w:rPr>
          <w:szCs w:val="22"/>
        </w:rPr>
      </w:pPr>
      <w:r w:rsidRPr="00872DC2">
        <w:rPr>
          <w:iCs/>
          <w:sz w:val="22"/>
          <w:szCs w:val="22"/>
          <w:lang w:eastAsia="ja-JP"/>
        </w:rPr>
        <w:t xml:space="preserve">where </w:t>
      </w:r>
      <w:r w:rsidRPr="00872DC2">
        <w:rPr>
          <w:i/>
          <w:sz w:val="22"/>
          <w:szCs w:val="22"/>
          <w:lang w:eastAsia="ja-JP"/>
        </w:rPr>
        <w:t>s</w:t>
      </w:r>
      <w:r w:rsidRPr="00872DC2">
        <w:rPr>
          <w:iCs/>
          <w:sz w:val="22"/>
          <w:szCs w:val="22"/>
          <w:lang w:eastAsia="ja-JP"/>
        </w:rPr>
        <w:t xml:space="preserve"> is a scale factor chosen to change the distribution of the angles. </w:t>
      </w:r>
      <w:r>
        <w:rPr>
          <w:iCs/>
          <w:sz w:val="22"/>
          <w:szCs w:val="22"/>
          <w:lang w:eastAsia="ja-JP"/>
        </w:rPr>
        <w:t>According to the working assumption, the</w:t>
      </w:r>
      <w:r w:rsidRPr="0043039D">
        <w:rPr>
          <w:iCs/>
          <w:sz w:val="22"/>
          <w:szCs w:val="22"/>
          <w:lang w:eastAsia="ja-JP"/>
        </w:rPr>
        <w:t xml:space="preserve"> </w:t>
      </w:r>
      <w:r w:rsidRPr="00872DC2">
        <w:rPr>
          <w:i/>
          <w:sz w:val="22"/>
          <w:szCs w:val="22"/>
          <w:lang w:eastAsia="ja-JP"/>
        </w:rPr>
        <w:t>s</w:t>
      </w:r>
      <w:r>
        <w:rPr>
          <w:iCs/>
          <w:sz w:val="22"/>
          <w:szCs w:val="22"/>
          <w:lang w:eastAsia="ja-JP"/>
        </w:rPr>
        <w:t xml:space="preserve"> </w:t>
      </w:r>
      <w:r w:rsidRPr="0043039D">
        <w:rPr>
          <w:iCs/>
          <w:sz w:val="22"/>
          <w:szCs w:val="22"/>
          <w:lang w:eastAsia="ja-JP"/>
        </w:rPr>
        <w:t xml:space="preserve">values </w:t>
      </w:r>
      <w:r>
        <w:rPr>
          <w:iCs/>
          <w:sz w:val="22"/>
          <w:szCs w:val="22"/>
          <w:lang w:eastAsia="ja-JP"/>
        </w:rPr>
        <w:t xml:space="preserve">in the accompanying Table </w:t>
      </w:r>
      <w:r w:rsidRPr="0043039D">
        <w:rPr>
          <w:iCs/>
          <w:sz w:val="22"/>
          <w:szCs w:val="22"/>
          <w:lang w:eastAsia="ja-JP"/>
        </w:rPr>
        <w:t xml:space="preserve">are computed by formula </w:t>
      </w:r>
      <w:r>
        <w:rPr>
          <w:iCs/>
          <w:sz w:val="22"/>
          <w:szCs w:val="22"/>
          <w:lang w:eastAsia="ja-JP"/>
        </w:rPr>
        <w:t>in O</w:t>
      </w:r>
      <w:r w:rsidRPr="0043039D">
        <w:rPr>
          <w:iCs/>
          <w:sz w:val="22"/>
          <w:szCs w:val="22"/>
          <w:lang w:eastAsia="ja-JP"/>
        </w:rPr>
        <w:t>ption 2A defined in RAN1#119</w:t>
      </w:r>
      <w:r>
        <w:rPr>
          <w:iCs/>
          <w:sz w:val="22"/>
          <w:szCs w:val="22"/>
          <w:lang w:eastAsia="ja-JP"/>
        </w:rPr>
        <w:t>.</w:t>
      </w:r>
    </w:p>
    <w:p w14:paraId="0FC7F816" w14:textId="77777777" w:rsidR="00713D30" w:rsidRDefault="00713D30" w:rsidP="00872DC2">
      <w:pPr>
        <w:suppressAutoHyphens/>
        <w:spacing w:after="0"/>
        <w:ind w:firstLine="288"/>
        <w:contextualSpacing/>
        <w:jc w:val="both"/>
        <w:rPr>
          <w:rFonts w:eastAsiaTheme="minorEastAsia"/>
          <w:sz w:val="22"/>
          <w:szCs w:val="22"/>
          <w:lang w:eastAsia="zh-CN"/>
        </w:rPr>
      </w:pPr>
    </w:p>
    <w:p w14:paraId="58C3611C" w14:textId="4131B076" w:rsidR="000C31DD" w:rsidRDefault="000C31DD" w:rsidP="00872DC2">
      <w:pPr>
        <w:pStyle w:val="BodyText"/>
        <w:spacing w:after="0"/>
        <w:ind w:firstLine="288"/>
        <w:contextualSpacing/>
        <w:rPr>
          <w:rFonts w:eastAsiaTheme="minorEastAsia"/>
          <w:sz w:val="22"/>
          <w:szCs w:val="22"/>
          <w:lang w:eastAsia="zh-CN"/>
        </w:rPr>
      </w:pPr>
      <w:r>
        <w:rPr>
          <w:rFonts w:eastAsiaTheme="minorEastAsia"/>
          <w:sz w:val="22"/>
          <w:szCs w:val="22"/>
          <w:lang w:eastAsia="zh-CN"/>
        </w:rPr>
        <w:t xml:space="preserve">It was indicated by some companies that Option 2a may require a lengthy/computationally complex search for the optimal scaling factor, s, and therefore, a separate table containing the scaling factors for each desired angular spread should instead be provided. In our view, the search required to find the optimal scaling factor in Option 2 is a linear operation and does not add significant complexity. Moreover, having a table containing the scale factors for a finite range of desired angular spreads would mean generating separate tables for each </w:t>
      </w:r>
      <w:proofErr w:type="spellStart"/>
      <w:r>
        <w:rPr>
          <w:rFonts w:eastAsiaTheme="minorEastAsia"/>
          <w:sz w:val="22"/>
          <w:szCs w:val="22"/>
          <w:lang w:eastAsia="zh-CN"/>
        </w:rPr>
        <w:t>AoD</w:t>
      </w:r>
      <w:proofErr w:type="spellEnd"/>
      <w:r>
        <w:rPr>
          <w:rFonts w:eastAsiaTheme="minorEastAsia"/>
          <w:sz w:val="22"/>
          <w:szCs w:val="22"/>
          <w:lang w:eastAsia="zh-CN"/>
        </w:rPr>
        <w:t xml:space="preserve">, </w:t>
      </w:r>
      <w:proofErr w:type="spellStart"/>
      <w:r>
        <w:rPr>
          <w:rFonts w:eastAsiaTheme="minorEastAsia"/>
          <w:sz w:val="22"/>
          <w:szCs w:val="22"/>
          <w:lang w:eastAsia="zh-CN"/>
        </w:rPr>
        <w:t>AoA</w:t>
      </w:r>
      <w:proofErr w:type="spellEnd"/>
      <w:r>
        <w:rPr>
          <w:rFonts w:eastAsiaTheme="minorEastAsia"/>
          <w:sz w:val="22"/>
          <w:szCs w:val="22"/>
          <w:lang w:eastAsia="zh-CN"/>
        </w:rPr>
        <w:t xml:space="preserve">, </w:t>
      </w:r>
      <w:proofErr w:type="spellStart"/>
      <w:r>
        <w:rPr>
          <w:rFonts w:eastAsiaTheme="minorEastAsia"/>
          <w:sz w:val="22"/>
          <w:szCs w:val="22"/>
          <w:lang w:eastAsia="zh-CN"/>
        </w:rPr>
        <w:t>ZoD</w:t>
      </w:r>
      <w:proofErr w:type="spellEnd"/>
      <w:r>
        <w:rPr>
          <w:rFonts w:eastAsiaTheme="minorEastAsia"/>
          <w:sz w:val="22"/>
          <w:szCs w:val="22"/>
          <w:lang w:eastAsia="zh-CN"/>
        </w:rPr>
        <w:t xml:space="preserve">, </w:t>
      </w:r>
      <w:proofErr w:type="spellStart"/>
      <w:r>
        <w:rPr>
          <w:rFonts w:eastAsiaTheme="minorEastAsia"/>
          <w:sz w:val="22"/>
          <w:szCs w:val="22"/>
          <w:lang w:eastAsia="zh-CN"/>
        </w:rPr>
        <w:t>ZoA</w:t>
      </w:r>
      <w:proofErr w:type="spellEnd"/>
      <w:r>
        <w:rPr>
          <w:rFonts w:eastAsiaTheme="minorEastAsia"/>
          <w:sz w:val="22"/>
          <w:szCs w:val="22"/>
          <w:lang w:eastAsia="zh-CN"/>
        </w:rPr>
        <w:t xml:space="preserve"> and </w:t>
      </w:r>
      <w:r>
        <w:rPr>
          <w:rFonts w:eastAsiaTheme="minorEastAsia"/>
          <w:sz w:val="22"/>
          <w:szCs w:val="22"/>
          <w:lang w:eastAsia="zh-CN"/>
        </w:rPr>
        <w:lastRenderedPageBreak/>
        <w:t xml:space="preserve">for each CDL profile (CDL-A, B, C, D and E). In our view, this would introduce unnecessary complexity by having to refer to a set of several tables instead of applying a single linear equation which is common to all CDL profiles to generate the optimal scaling factor.     </w:t>
      </w:r>
    </w:p>
    <w:p w14:paraId="5A714364" w14:textId="77777777" w:rsidR="000C31DD" w:rsidRDefault="000C31DD" w:rsidP="00872DC2">
      <w:pPr>
        <w:pStyle w:val="BodyText"/>
        <w:spacing w:after="0"/>
        <w:ind w:firstLine="288"/>
        <w:contextualSpacing/>
        <w:rPr>
          <w:rFonts w:eastAsiaTheme="minorEastAsia"/>
          <w:sz w:val="22"/>
          <w:szCs w:val="22"/>
          <w:lang w:eastAsia="zh-CN"/>
        </w:rPr>
      </w:pPr>
    </w:p>
    <w:p w14:paraId="46333376" w14:textId="2DA044D1" w:rsidR="000C31DD" w:rsidRDefault="000C31DD" w:rsidP="00872DC2">
      <w:pPr>
        <w:pStyle w:val="BodyText"/>
        <w:spacing w:after="0"/>
        <w:contextualSpacing/>
        <w:rPr>
          <w:rFonts w:eastAsiaTheme="minorEastAsia" w:cs="Times"/>
          <w:i/>
          <w:iCs/>
          <w:sz w:val="22"/>
          <w:szCs w:val="22"/>
          <w:lang w:eastAsia="zh-CN"/>
        </w:rPr>
      </w:pPr>
      <w:r w:rsidRPr="009C6F97">
        <w:rPr>
          <w:rFonts w:eastAsiaTheme="minorEastAsia" w:cs="Times"/>
          <w:b/>
          <w:bCs/>
          <w:i/>
          <w:iCs/>
          <w:sz w:val="22"/>
          <w:szCs w:val="22"/>
          <w:lang w:eastAsia="zh-CN"/>
        </w:rPr>
        <w:t xml:space="preserve">Observation </w:t>
      </w:r>
      <w:r w:rsidR="0043039D">
        <w:rPr>
          <w:rFonts w:eastAsiaTheme="minorEastAsia" w:cs="Times"/>
          <w:b/>
          <w:bCs/>
          <w:i/>
          <w:iCs/>
          <w:sz w:val="22"/>
          <w:szCs w:val="22"/>
          <w:lang w:eastAsia="zh-CN"/>
        </w:rPr>
        <w:t>2</w:t>
      </w:r>
      <w:r w:rsidRPr="009C6F97">
        <w:rPr>
          <w:rFonts w:eastAsiaTheme="minorEastAsia" w:cs="Times"/>
          <w:b/>
          <w:bCs/>
          <w:i/>
          <w:iCs/>
          <w:sz w:val="22"/>
          <w:szCs w:val="22"/>
          <w:lang w:eastAsia="zh-CN"/>
        </w:rPr>
        <w:t>:</w:t>
      </w:r>
      <w:r w:rsidRPr="009C6F97">
        <w:rPr>
          <w:rFonts w:eastAsiaTheme="minorEastAsia" w:cs="Times"/>
          <w:i/>
          <w:iCs/>
          <w:sz w:val="22"/>
          <w:szCs w:val="22"/>
          <w:lang w:eastAsia="zh-CN"/>
        </w:rPr>
        <w:t xml:space="preserve"> </w:t>
      </w:r>
      <w:r w:rsidRPr="004F7BFD">
        <w:rPr>
          <w:rFonts w:eastAsiaTheme="minorEastAsia"/>
          <w:i/>
          <w:iCs/>
          <w:sz w:val="22"/>
          <w:szCs w:val="22"/>
          <w:lang w:eastAsia="zh-CN"/>
        </w:rPr>
        <w:t>A table containing the scale factors for a finite range of desired angular spread</w:t>
      </w:r>
      <w:r>
        <w:rPr>
          <w:rFonts w:eastAsiaTheme="minorEastAsia"/>
          <w:i/>
          <w:iCs/>
          <w:sz w:val="22"/>
          <w:szCs w:val="22"/>
          <w:lang w:eastAsia="zh-CN"/>
        </w:rPr>
        <w:t>s</w:t>
      </w:r>
      <w:r w:rsidRPr="004F7BFD">
        <w:rPr>
          <w:rFonts w:eastAsiaTheme="minorEastAsia"/>
          <w:i/>
          <w:iCs/>
          <w:sz w:val="22"/>
          <w:szCs w:val="22"/>
          <w:lang w:eastAsia="zh-CN"/>
        </w:rPr>
        <w:t xml:space="preserve"> would mean generating multiple tables which would introduce unnecessary complexity instead of applying a single linear equation which is common to all CDL profiles to generate the optimal scaling factor.  </w:t>
      </w:r>
      <w:r w:rsidRPr="004F7BFD">
        <w:rPr>
          <w:rFonts w:eastAsiaTheme="minorEastAsia" w:cs="Times"/>
          <w:i/>
          <w:iCs/>
          <w:sz w:val="22"/>
          <w:szCs w:val="22"/>
          <w:lang w:eastAsia="zh-CN"/>
        </w:rPr>
        <w:t xml:space="preserve">   </w:t>
      </w:r>
    </w:p>
    <w:p w14:paraId="354A116E" w14:textId="77777777" w:rsidR="000C31DD" w:rsidRDefault="000C31DD" w:rsidP="00872DC2">
      <w:pPr>
        <w:pStyle w:val="BodyText"/>
        <w:spacing w:after="0"/>
        <w:contextualSpacing/>
        <w:rPr>
          <w:rFonts w:eastAsiaTheme="minorEastAsia" w:cs="Times"/>
          <w:i/>
          <w:iCs/>
          <w:sz w:val="22"/>
          <w:szCs w:val="22"/>
          <w:lang w:eastAsia="zh-CN"/>
        </w:rPr>
      </w:pPr>
    </w:p>
    <w:p w14:paraId="758B8173" w14:textId="787CD25A" w:rsidR="000C31DD" w:rsidRPr="004F7BFD" w:rsidRDefault="000C31DD" w:rsidP="00872DC2">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sidR="0043039D">
        <w:rPr>
          <w:rFonts w:eastAsiaTheme="minorEastAsia" w:cs="Times"/>
          <w:b/>
          <w:bCs/>
          <w:i/>
          <w:iCs/>
          <w:sz w:val="22"/>
          <w:szCs w:val="22"/>
          <w:lang w:eastAsia="zh-CN"/>
        </w:rPr>
        <w:t>2</w:t>
      </w:r>
      <w:r>
        <w:rPr>
          <w:rFonts w:eastAsiaTheme="minorEastAsia" w:cs="Times"/>
          <w:b/>
          <w:bCs/>
          <w:i/>
          <w:iCs/>
          <w:sz w:val="22"/>
          <w:szCs w:val="22"/>
          <w:lang w:eastAsia="zh-CN"/>
        </w:rPr>
        <w:t>:</w:t>
      </w:r>
      <w:r>
        <w:rPr>
          <w:rFonts w:eastAsiaTheme="minorEastAsia" w:cs="Times"/>
          <w:i/>
          <w:iCs/>
          <w:sz w:val="22"/>
          <w:szCs w:val="22"/>
          <w:lang w:eastAsia="zh-CN"/>
        </w:rPr>
        <w:t xml:space="preserve"> Do not introduce a table </w:t>
      </w:r>
      <w:r w:rsidR="003A5AE1">
        <w:rPr>
          <w:rFonts w:eastAsiaTheme="minorEastAsia" w:cs="Times"/>
          <w:i/>
          <w:iCs/>
          <w:sz w:val="22"/>
          <w:szCs w:val="22"/>
          <w:lang w:eastAsia="zh-CN"/>
        </w:rPr>
        <w:t>for</w:t>
      </w:r>
      <w:r>
        <w:rPr>
          <w:rFonts w:eastAsiaTheme="minorEastAsia" w:cs="Times"/>
          <w:i/>
          <w:iCs/>
          <w:sz w:val="22"/>
          <w:szCs w:val="22"/>
          <w:lang w:eastAsia="zh-CN"/>
        </w:rPr>
        <w:t xml:space="preserve"> select</w:t>
      </w:r>
      <w:r w:rsidR="003A5AE1">
        <w:rPr>
          <w:rFonts w:eastAsiaTheme="minorEastAsia" w:cs="Times"/>
          <w:i/>
          <w:iCs/>
          <w:sz w:val="22"/>
          <w:szCs w:val="22"/>
          <w:lang w:eastAsia="zh-CN"/>
        </w:rPr>
        <w:t>ing</w:t>
      </w:r>
      <w:r>
        <w:rPr>
          <w:rFonts w:eastAsiaTheme="minorEastAsia" w:cs="Times"/>
          <w:i/>
          <w:iCs/>
          <w:sz w:val="22"/>
          <w:szCs w:val="22"/>
          <w:lang w:eastAsia="zh-CN"/>
        </w:rPr>
        <w:t xml:space="preserve"> </w:t>
      </w:r>
      <w:r w:rsidR="003A5AE1">
        <w:rPr>
          <w:rFonts w:eastAsiaTheme="minorEastAsia" w:cs="Times"/>
          <w:i/>
          <w:iCs/>
          <w:sz w:val="22"/>
          <w:szCs w:val="22"/>
          <w:lang w:eastAsia="zh-CN"/>
        </w:rPr>
        <w:t>the</w:t>
      </w:r>
      <w:r>
        <w:rPr>
          <w:rFonts w:eastAsiaTheme="minorEastAsia" w:cs="Times"/>
          <w:i/>
          <w:iCs/>
          <w:sz w:val="22"/>
          <w:szCs w:val="22"/>
          <w:lang w:eastAsia="zh-CN"/>
        </w:rPr>
        <w:t xml:space="preserve"> optimal scaling factor for </w:t>
      </w:r>
      <w:r w:rsidR="003A5AE1">
        <w:rPr>
          <w:rFonts w:eastAsiaTheme="minorEastAsia" w:cs="Times"/>
          <w:i/>
          <w:iCs/>
          <w:sz w:val="22"/>
          <w:szCs w:val="22"/>
          <w:lang w:eastAsia="zh-CN"/>
        </w:rPr>
        <w:t>each</w:t>
      </w:r>
      <w:r>
        <w:rPr>
          <w:rFonts w:eastAsiaTheme="minorEastAsia" w:cs="Times"/>
          <w:i/>
          <w:iCs/>
          <w:sz w:val="22"/>
          <w:szCs w:val="22"/>
          <w:lang w:eastAsia="zh-CN"/>
        </w:rPr>
        <w:t xml:space="preserve"> desired angular </w:t>
      </w:r>
      <w:r w:rsidR="003A5AE1">
        <w:rPr>
          <w:rFonts w:eastAsiaTheme="minorEastAsia" w:cs="Times"/>
          <w:i/>
          <w:iCs/>
          <w:sz w:val="22"/>
          <w:szCs w:val="22"/>
          <w:lang w:eastAsia="zh-CN"/>
        </w:rPr>
        <w:t>spread.</w:t>
      </w:r>
    </w:p>
    <w:p w14:paraId="582756F2" w14:textId="77777777" w:rsidR="0028315F" w:rsidRDefault="0028315F" w:rsidP="00872DC2">
      <w:pPr>
        <w:pStyle w:val="BodyText"/>
        <w:spacing w:after="0"/>
        <w:ind w:firstLine="288"/>
        <w:contextualSpacing/>
        <w:rPr>
          <w:rFonts w:ascii="Times New Roman" w:eastAsiaTheme="minorEastAsia" w:hAnsi="Times New Roman"/>
          <w:sz w:val="22"/>
          <w:szCs w:val="22"/>
          <w:lang w:eastAsia="zh-CN"/>
        </w:rPr>
      </w:pPr>
    </w:p>
    <w:p w14:paraId="4D2C3991" w14:textId="6F2C15CE" w:rsidR="00AB79A1" w:rsidRDefault="000B3C9B" w:rsidP="00872DC2">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D4153A2" w14:textId="3E8EEF27" w:rsidR="00266626" w:rsidRDefault="000B3C9B"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w:t>
      </w:r>
      <w:r w:rsidR="000442C6">
        <w:rPr>
          <w:rFonts w:eastAsiaTheme="minorEastAsia" w:cs="Times"/>
          <w:sz w:val="22"/>
          <w:szCs w:val="22"/>
          <w:lang w:eastAsia="zh-CN"/>
        </w:rPr>
        <w:t>cross-</w:t>
      </w:r>
      <w:r>
        <w:rPr>
          <w:rFonts w:eastAsiaTheme="minorEastAsia" w:cs="Times"/>
          <w:sz w:val="22"/>
          <w:szCs w:val="22"/>
          <w:lang w:eastAsia="zh-CN"/>
        </w:rPr>
        <w:t>polarization has been well studied [</w:t>
      </w:r>
      <w:r w:rsidR="0092126C">
        <w:rPr>
          <w:rFonts w:eastAsiaTheme="minorEastAsia" w:cs="Times"/>
          <w:sz w:val="22"/>
          <w:szCs w:val="22"/>
          <w:lang w:eastAsia="zh-CN"/>
        </w:rPr>
        <w:t>3</w:t>
      </w:r>
      <w:r>
        <w:rPr>
          <w:rFonts w:eastAsiaTheme="minorEastAsia" w:cs="Times"/>
          <w:sz w:val="22"/>
          <w:szCs w:val="22"/>
          <w:lang w:eastAsia="zh-CN"/>
        </w:rPr>
        <w:t>]</w:t>
      </w:r>
      <w:r w:rsidR="000442C6">
        <w:rPr>
          <w:rFonts w:eastAsiaTheme="minorEastAsia" w:cs="Times"/>
          <w:sz w:val="22"/>
          <w:szCs w:val="22"/>
          <w:lang w:eastAsia="zh-CN"/>
        </w:rPr>
        <w:t>-</w:t>
      </w:r>
      <w:r>
        <w:rPr>
          <w:rFonts w:eastAsiaTheme="minorEastAsia" w:cs="Times"/>
          <w:sz w:val="22"/>
          <w:szCs w:val="22"/>
          <w:lang w:eastAsia="zh-CN"/>
        </w:rPr>
        <w:t>[</w:t>
      </w:r>
      <w:r w:rsidR="0092126C">
        <w:rPr>
          <w:rFonts w:eastAsiaTheme="minorEastAsia" w:cs="Times"/>
          <w:sz w:val="22"/>
          <w:szCs w:val="22"/>
          <w:lang w:eastAsia="zh-CN"/>
        </w:rPr>
        <w:t>4</w:t>
      </w:r>
      <w:r>
        <w:rPr>
          <w:rFonts w:eastAsiaTheme="minorEastAsia" w:cs="Times"/>
          <w:sz w:val="22"/>
          <w:szCs w:val="22"/>
          <w:lang w:eastAsia="zh-CN"/>
        </w:rPr>
        <w:t xml:space="preserve">]. </w:t>
      </w:r>
      <w:r w:rsidR="000442C6">
        <w:rPr>
          <w:rFonts w:eastAsiaTheme="minorEastAsia" w:cs="Times"/>
          <w:sz w:val="22"/>
          <w:szCs w:val="22"/>
          <w:lang w:eastAsia="zh-CN"/>
        </w:rPr>
        <w:t>B</w:t>
      </w:r>
      <w:r>
        <w:rPr>
          <w:rFonts w:eastAsiaTheme="minorEastAsia" w:cs="Times"/>
          <w:sz w:val="22"/>
          <w:szCs w:val="22"/>
          <w:lang w:eastAsia="zh-CN"/>
        </w:rPr>
        <w:t xml:space="preserve">ased on </w:t>
      </w:r>
      <w:r w:rsidR="000442C6">
        <w:rPr>
          <w:rFonts w:eastAsiaTheme="minorEastAsia" w:cs="Times"/>
          <w:sz w:val="22"/>
          <w:szCs w:val="22"/>
          <w:lang w:eastAsia="zh-CN"/>
        </w:rPr>
        <w:t xml:space="preserve">the </w:t>
      </w:r>
      <w:r>
        <w:rPr>
          <w:rFonts w:eastAsiaTheme="minorEastAsia" w:cs="Times"/>
          <w:sz w:val="22"/>
          <w:szCs w:val="22"/>
          <w:lang w:eastAsia="zh-CN"/>
        </w:rPr>
        <w:t>conducted measurements</w:t>
      </w:r>
      <w:r w:rsidR="000442C6">
        <w:rPr>
          <w:rFonts w:eastAsiaTheme="minorEastAsia" w:cs="Times"/>
          <w:sz w:val="22"/>
          <w:szCs w:val="22"/>
          <w:lang w:eastAsia="zh-CN"/>
        </w:rPr>
        <w:t xml:space="preserve"> in [</w:t>
      </w:r>
      <w:r w:rsidR="0092126C">
        <w:rPr>
          <w:rFonts w:eastAsiaTheme="minorEastAsia" w:cs="Times"/>
          <w:sz w:val="22"/>
          <w:szCs w:val="22"/>
          <w:lang w:eastAsia="zh-CN"/>
        </w:rPr>
        <w:t>4</w:t>
      </w:r>
      <w:r w:rsidR="000442C6">
        <w:rPr>
          <w:rFonts w:eastAsiaTheme="minorEastAsia" w:cs="Times"/>
          <w:sz w:val="22"/>
          <w:szCs w:val="22"/>
          <w:lang w:eastAsia="zh-CN"/>
        </w:rPr>
        <w:t>]</w:t>
      </w:r>
      <w:r>
        <w:rPr>
          <w:rFonts w:eastAsiaTheme="minorEastAsia" w:cs="Times"/>
          <w:sz w:val="22"/>
          <w:szCs w:val="22"/>
          <w:lang w:eastAsia="zh-CN"/>
        </w:rPr>
        <w:t xml:space="preserve">, </w:t>
      </w:r>
      <w:r w:rsidR="000442C6">
        <w:rPr>
          <w:rFonts w:eastAsiaTheme="minorEastAsia" w:cs="Times"/>
          <w:sz w:val="22"/>
          <w:szCs w:val="22"/>
          <w:lang w:eastAsia="zh-CN"/>
        </w:rPr>
        <w:t xml:space="preserve">a couple of </w:t>
      </w:r>
      <w:r>
        <w:rPr>
          <w:rFonts w:eastAsiaTheme="minorEastAsia" w:cs="Times"/>
          <w:sz w:val="22"/>
          <w:szCs w:val="22"/>
          <w:lang w:eastAsia="zh-CN"/>
        </w:rPr>
        <w:t xml:space="preserve">observations </w:t>
      </w:r>
      <w:r w:rsidR="000442C6">
        <w:rPr>
          <w:rFonts w:eastAsiaTheme="minorEastAsia" w:cs="Times"/>
          <w:sz w:val="22"/>
          <w:szCs w:val="22"/>
          <w:lang w:eastAsia="zh-CN"/>
        </w:rPr>
        <w:t>are</w:t>
      </w:r>
      <w:r>
        <w:rPr>
          <w:rFonts w:eastAsiaTheme="minorEastAsia" w:cs="Times"/>
          <w:sz w:val="22"/>
          <w:szCs w:val="22"/>
          <w:lang w:eastAsia="zh-CN"/>
        </w:rPr>
        <w:t xml:space="preserve"> made</w:t>
      </w:r>
      <w:r w:rsidR="000442C6">
        <w:rPr>
          <w:rFonts w:eastAsiaTheme="minorEastAsia" w:cs="Times"/>
          <w:sz w:val="22"/>
          <w:szCs w:val="22"/>
          <w:lang w:eastAsia="zh-CN"/>
        </w:rPr>
        <w:t>. First, there are some l</w:t>
      </w:r>
      <w:r w:rsidRPr="00F6249B">
        <w:rPr>
          <w:rFonts w:eastAsiaTheme="minorEastAsia" w:cs="Times"/>
          <w:sz w:val="22"/>
          <w:szCs w:val="22"/>
          <w:lang w:eastAsia="zh-CN"/>
        </w:rPr>
        <w:t xml:space="preserve">ocal variations of the co- and cross-polar power </w:t>
      </w:r>
      <w:r w:rsidR="00DB3437">
        <w:rPr>
          <w:rFonts w:eastAsiaTheme="minorEastAsia" w:cs="Times"/>
          <w:sz w:val="22"/>
          <w:szCs w:val="22"/>
          <w:lang w:eastAsia="zh-CN"/>
        </w:rPr>
        <w:t xml:space="preserve">that </w:t>
      </w:r>
      <w:r w:rsidRPr="00F6249B">
        <w:rPr>
          <w:rFonts w:eastAsiaTheme="minorEastAsia" w:cs="Times"/>
          <w:sz w:val="22"/>
          <w:szCs w:val="22"/>
          <w:lang w:eastAsia="zh-CN"/>
        </w:rPr>
        <w:t xml:space="preserve">are much slower than the </w:t>
      </w:r>
      <w:r w:rsidR="00345953" w:rsidRPr="00F6249B">
        <w:rPr>
          <w:rFonts w:eastAsiaTheme="minorEastAsia" w:cs="Times"/>
          <w:sz w:val="22"/>
          <w:szCs w:val="22"/>
          <w:lang w:eastAsia="zh-CN"/>
        </w:rPr>
        <w:t>fast-fading</w:t>
      </w:r>
      <w:r w:rsidRPr="00F6249B">
        <w:rPr>
          <w:rFonts w:eastAsiaTheme="minorEastAsia" w:cs="Times"/>
          <w:sz w:val="22"/>
          <w:szCs w:val="22"/>
          <w:lang w:eastAsia="zh-CN"/>
        </w:rPr>
        <w:t xml:space="preserve"> variations.</w:t>
      </w:r>
      <w:r w:rsidR="000442C6">
        <w:rPr>
          <w:rFonts w:eastAsiaTheme="minorEastAsia" w:cs="Times"/>
          <w:sz w:val="22"/>
          <w:szCs w:val="22"/>
          <w:lang w:eastAsia="zh-CN"/>
        </w:rPr>
        <w:t xml:space="preserve"> Therefore, depending on UE location, the level of cross-polarization interference can v</w:t>
      </w:r>
      <w:r w:rsidR="00CE08BF">
        <w:rPr>
          <w:rFonts w:eastAsiaTheme="minorEastAsia" w:cs="Times"/>
          <w:sz w:val="22"/>
          <w:szCs w:val="22"/>
          <w:lang w:eastAsia="zh-CN"/>
        </w:rPr>
        <w:t>a</w:t>
      </w:r>
      <w:r w:rsidR="000442C6">
        <w:rPr>
          <w:rFonts w:eastAsiaTheme="minorEastAsia" w:cs="Times"/>
          <w:sz w:val="22"/>
          <w:szCs w:val="22"/>
          <w:lang w:eastAsia="zh-CN"/>
        </w:rPr>
        <w:t xml:space="preserve">ry. Second, the level of </w:t>
      </w:r>
      <w:r w:rsidR="00266626">
        <w:rPr>
          <w:rFonts w:eastAsiaTheme="minorEastAsia" w:cs="Times"/>
          <w:sz w:val="22"/>
          <w:szCs w:val="22"/>
          <w:lang w:eastAsia="zh-CN"/>
        </w:rPr>
        <w:t>cross-polarization interference can v</w:t>
      </w:r>
      <w:r w:rsidR="00973FB7">
        <w:rPr>
          <w:rFonts w:eastAsiaTheme="minorEastAsia" w:cs="Times"/>
          <w:sz w:val="22"/>
          <w:szCs w:val="22"/>
          <w:lang w:eastAsia="zh-CN"/>
        </w:rPr>
        <w:t>a</w:t>
      </w:r>
      <w:r w:rsidR="00266626">
        <w:rPr>
          <w:rFonts w:eastAsiaTheme="minorEastAsia" w:cs="Times"/>
          <w:sz w:val="22"/>
          <w:szCs w:val="22"/>
          <w:lang w:eastAsia="zh-CN"/>
        </w:rPr>
        <w:t>ry according to the component delay in the delay profile of a channel. Therefore, some frequency-selectivity in the level of cross-polarization interference can be expected.</w:t>
      </w:r>
    </w:p>
    <w:p w14:paraId="1E768721" w14:textId="51D1FF6F" w:rsidR="00D84FD6" w:rsidRDefault="00D84FD6" w:rsidP="00872DC2">
      <w:pPr>
        <w:pStyle w:val="BodyText"/>
        <w:spacing w:after="0"/>
        <w:ind w:firstLine="288"/>
        <w:contextualSpacing/>
        <w:jc w:val="center"/>
        <w:rPr>
          <w:rFonts w:eastAsiaTheme="minorEastAsia" w:cs="Times"/>
          <w:sz w:val="22"/>
          <w:szCs w:val="22"/>
          <w:lang w:eastAsia="zh-CN"/>
        </w:rPr>
      </w:pPr>
      <w:r w:rsidRPr="00D84FD6">
        <w:rPr>
          <w:rFonts w:eastAsiaTheme="minorEastAsia" w:cs="Times"/>
          <w:noProof/>
          <w:sz w:val="22"/>
          <w:szCs w:val="22"/>
          <w:lang w:eastAsia="zh-CN"/>
        </w:rPr>
        <w:drawing>
          <wp:inline distT="0" distB="0" distL="0" distR="0" wp14:anchorId="00412F21" wp14:editId="027271D8">
            <wp:extent cx="3943900" cy="1867161"/>
            <wp:effectExtent l="0" t="0" r="0" b="0"/>
            <wp:docPr id="547094236" name="Picture 1"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94236" name="Picture 1" descr="A diagram of a mathematical equation&#10;&#10;AI-generated content may be incorrect."/>
                    <pic:cNvPicPr/>
                  </pic:nvPicPr>
                  <pic:blipFill>
                    <a:blip r:embed="rId12"/>
                    <a:stretch>
                      <a:fillRect/>
                    </a:stretch>
                  </pic:blipFill>
                  <pic:spPr>
                    <a:xfrm>
                      <a:off x="0" y="0"/>
                      <a:ext cx="3943900" cy="1867161"/>
                    </a:xfrm>
                    <a:prstGeom prst="rect">
                      <a:avLst/>
                    </a:prstGeom>
                  </pic:spPr>
                </pic:pic>
              </a:graphicData>
            </a:graphic>
          </wp:inline>
        </w:drawing>
      </w:r>
    </w:p>
    <w:p w14:paraId="5750A245" w14:textId="52803186" w:rsidR="00D84FD6" w:rsidRDefault="00D84FD6" w:rsidP="00872DC2">
      <w:pPr>
        <w:pStyle w:val="BodyText"/>
        <w:spacing w:after="0"/>
        <w:ind w:firstLine="288"/>
        <w:contextualSpacing/>
        <w:jc w:val="center"/>
        <w:rPr>
          <w:rFonts w:eastAsiaTheme="minorEastAsia" w:cs="Times"/>
          <w:sz w:val="22"/>
          <w:szCs w:val="22"/>
          <w:lang w:eastAsia="zh-CN"/>
        </w:rPr>
      </w:pPr>
      <w:r>
        <w:rPr>
          <w:rFonts w:eastAsiaTheme="minorEastAsia" w:cs="Times"/>
          <w:sz w:val="22"/>
          <w:szCs w:val="22"/>
          <w:lang w:eastAsia="zh-CN"/>
        </w:rPr>
        <w:t xml:space="preserve">Figure 1- </w:t>
      </w:r>
      <w:r w:rsidRPr="00D84FD6">
        <w:rPr>
          <w:rFonts w:eastAsiaTheme="minorEastAsia" w:cs="Times"/>
          <w:sz w:val="22"/>
          <w:szCs w:val="22"/>
          <w:lang w:eastAsia="zh-CN"/>
        </w:rPr>
        <w:t>Surface reflection and transmission of vertically and parallell</w:t>
      </w:r>
      <w:r>
        <w:rPr>
          <w:rFonts w:eastAsiaTheme="minorEastAsia" w:cs="Times"/>
          <w:sz w:val="22"/>
          <w:szCs w:val="22"/>
          <w:lang w:eastAsia="zh-CN"/>
        </w:rPr>
        <w:t xml:space="preserve">y </w:t>
      </w:r>
      <w:r w:rsidRPr="00D84FD6">
        <w:rPr>
          <w:rFonts w:eastAsiaTheme="minorEastAsia" w:cs="Times"/>
          <w:sz w:val="22"/>
          <w:szCs w:val="22"/>
          <w:lang w:eastAsia="zh-CN"/>
        </w:rPr>
        <w:t>polarized wave</w:t>
      </w:r>
      <w:r>
        <w:rPr>
          <w:rFonts w:eastAsiaTheme="minorEastAsia" w:cs="Times"/>
          <w:sz w:val="22"/>
          <w:szCs w:val="22"/>
          <w:lang w:eastAsia="zh-CN"/>
        </w:rPr>
        <w:t xml:space="preserve"> [7]</w:t>
      </w:r>
    </w:p>
    <w:p w14:paraId="56EBB52D" w14:textId="77777777" w:rsidR="00D84FD6" w:rsidRDefault="00D84FD6" w:rsidP="00872DC2">
      <w:pPr>
        <w:pStyle w:val="BodyText"/>
        <w:spacing w:after="0"/>
        <w:ind w:firstLine="288"/>
        <w:contextualSpacing/>
        <w:rPr>
          <w:rFonts w:eastAsiaTheme="minorEastAsia" w:cs="Times"/>
          <w:sz w:val="22"/>
          <w:szCs w:val="22"/>
          <w:lang w:eastAsia="zh-CN"/>
        </w:rPr>
      </w:pPr>
    </w:p>
    <w:p w14:paraId="4F62418F" w14:textId="535BC485" w:rsidR="00D84FD6" w:rsidRDefault="00D84FD6"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demonstrated in Figure 1, t</w:t>
      </w:r>
      <w:r w:rsidR="0043039D">
        <w:rPr>
          <w:rFonts w:eastAsiaTheme="minorEastAsia" w:cs="Times"/>
          <w:sz w:val="22"/>
          <w:szCs w:val="22"/>
          <w:lang w:eastAsia="zh-CN"/>
        </w:rPr>
        <w:t>he reported measurements in [</w:t>
      </w:r>
      <w:r w:rsidR="0092126C">
        <w:rPr>
          <w:rFonts w:eastAsiaTheme="minorEastAsia" w:cs="Times"/>
          <w:sz w:val="22"/>
          <w:szCs w:val="22"/>
          <w:lang w:eastAsia="zh-CN"/>
        </w:rPr>
        <w:t>3</w:t>
      </w:r>
      <w:r w:rsidR="0043039D">
        <w:rPr>
          <w:rFonts w:eastAsiaTheme="minorEastAsia" w:cs="Times"/>
          <w:sz w:val="22"/>
          <w:szCs w:val="22"/>
          <w:lang w:eastAsia="zh-CN"/>
        </w:rPr>
        <w:t>]-[</w:t>
      </w:r>
      <w:r w:rsidR="0092126C">
        <w:rPr>
          <w:rFonts w:eastAsiaTheme="minorEastAsia" w:cs="Times"/>
          <w:sz w:val="22"/>
          <w:szCs w:val="22"/>
          <w:lang w:eastAsia="zh-CN"/>
        </w:rPr>
        <w:t>4</w:t>
      </w:r>
      <w:r w:rsidR="0043039D">
        <w:rPr>
          <w:rFonts w:eastAsiaTheme="minorEastAsia" w:cs="Times"/>
          <w:sz w:val="22"/>
          <w:szCs w:val="22"/>
          <w:lang w:eastAsia="zh-CN"/>
        </w:rPr>
        <w:t>] are supported by basic</w:t>
      </w:r>
      <w:r w:rsidR="00A81C54">
        <w:rPr>
          <w:rFonts w:eastAsiaTheme="minorEastAsia" w:cs="Times"/>
          <w:sz w:val="22"/>
          <w:szCs w:val="22"/>
          <w:lang w:eastAsia="zh-CN"/>
        </w:rPr>
        <w:t xml:space="preserve">s of </w:t>
      </w:r>
      <w:r w:rsidR="0043039D">
        <w:rPr>
          <w:rFonts w:eastAsiaTheme="minorEastAsia" w:cs="Times"/>
          <w:sz w:val="22"/>
          <w:szCs w:val="22"/>
          <w:lang w:eastAsia="zh-CN"/>
        </w:rPr>
        <w:t>reflection of an electromagnetic wave impinging on a surface</w:t>
      </w:r>
      <w:r>
        <w:rPr>
          <w:rFonts w:eastAsiaTheme="minorEastAsia" w:cs="Times"/>
          <w:sz w:val="22"/>
          <w:szCs w:val="22"/>
          <w:lang w:eastAsia="zh-CN"/>
        </w:rPr>
        <w:t xml:space="preserve"> [</w:t>
      </w:r>
      <w:r w:rsidR="0092126C">
        <w:rPr>
          <w:rFonts w:eastAsiaTheme="minorEastAsia" w:cs="Times"/>
          <w:sz w:val="22"/>
          <w:szCs w:val="22"/>
          <w:lang w:eastAsia="zh-CN"/>
        </w:rPr>
        <w:t>5</w:t>
      </w:r>
      <w:r>
        <w:rPr>
          <w:rFonts w:eastAsiaTheme="minorEastAsia" w:cs="Times"/>
          <w:sz w:val="22"/>
          <w:szCs w:val="22"/>
          <w:lang w:eastAsia="zh-CN"/>
        </w:rPr>
        <w:t>]</w:t>
      </w:r>
      <w:r w:rsidR="0043039D">
        <w:rPr>
          <w:rFonts w:eastAsiaTheme="minorEastAsia" w:cs="Times"/>
          <w:sz w:val="22"/>
          <w:szCs w:val="22"/>
          <w:lang w:eastAsia="zh-CN"/>
        </w:rPr>
        <w:t>.</w:t>
      </w:r>
      <w:r>
        <w:rPr>
          <w:rFonts w:eastAsiaTheme="minorEastAsia" w:cs="Times"/>
          <w:sz w:val="22"/>
          <w:szCs w:val="22"/>
          <w:lang w:eastAsia="zh-CN"/>
        </w:rPr>
        <w:t xml:space="preserve"> In general, for an</w:t>
      </w:r>
      <w:r w:rsidR="00A81C54">
        <w:rPr>
          <w:rFonts w:eastAsiaTheme="minorEastAsia" w:cs="Times"/>
          <w:sz w:val="22"/>
          <w:szCs w:val="22"/>
          <w:lang w:eastAsia="zh-CN"/>
        </w:rPr>
        <w:t>y</w:t>
      </w:r>
      <w:r w:rsidRPr="00D84FD6">
        <w:rPr>
          <w:rFonts w:eastAsiaTheme="minorEastAsia" w:cs="Times"/>
          <w:sz w:val="22"/>
          <w:szCs w:val="22"/>
          <w:lang w:eastAsia="zh-CN"/>
        </w:rPr>
        <w:t xml:space="preserve"> obliquely incident plane electromagnetic wave,</w:t>
      </w:r>
      <w:r>
        <w:rPr>
          <w:rFonts w:eastAsiaTheme="minorEastAsia" w:cs="Times"/>
          <w:sz w:val="22"/>
          <w:szCs w:val="22"/>
          <w:lang w:eastAsia="zh-CN"/>
        </w:rPr>
        <w:t xml:space="preserve"> the electric field can be </w:t>
      </w:r>
      <w:r w:rsidRPr="00D84FD6">
        <w:rPr>
          <w:rFonts w:eastAsiaTheme="minorEastAsia" w:cs="Times"/>
          <w:sz w:val="22"/>
          <w:szCs w:val="22"/>
          <w:lang w:eastAsia="zh-CN"/>
        </w:rPr>
        <w:t>decomposed into two orthogonal linearly polarized waves</w:t>
      </w:r>
      <w:r>
        <w:rPr>
          <w:rFonts w:eastAsiaTheme="minorEastAsia" w:cs="Times"/>
          <w:sz w:val="22"/>
          <w:szCs w:val="22"/>
          <w:lang w:eastAsia="zh-CN"/>
        </w:rPr>
        <w:t>,</w:t>
      </w:r>
    </w:p>
    <w:p w14:paraId="74F11168" w14:textId="77777777" w:rsidR="00D84FD6" w:rsidRDefault="00D84FD6" w:rsidP="00872DC2">
      <w:pPr>
        <w:pStyle w:val="BodyText"/>
        <w:spacing w:after="0"/>
        <w:ind w:firstLine="288"/>
        <w:contextualSpacing/>
        <w:rPr>
          <w:rFonts w:eastAsiaTheme="minorEastAsia" w:cs="Times"/>
          <w:sz w:val="22"/>
          <w:szCs w:val="22"/>
          <w:lang w:eastAsia="zh-CN"/>
        </w:rPr>
      </w:pPr>
    </w:p>
    <w:p w14:paraId="1453F3EB" w14:textId="77777777" w:rsidR="00D84FD6" w:rsidRPr="008A0FFD" w:rsidRDefault="00D84FD6" w:rsidP="00872DC2">
      <w:pPr>
        <w:pStyle w:val="BodyText"/>
        <w:spacing w:after="0"/>
        <w:ind w:firstLine="288"/>
        <w:contextualSpacing/>
        <w:rPr>
          <w:rFonts w:eastAsiaTheme="minorEastAsia" w:cs="Times"/>
          <w:b/>
          <w:bCs/>
          <w:iCs/>
          <w:sz w:val="22"/>
          <w:szCs w:val="22"/>
          <w:lang w:eastAsia="zh-CN"/>
        </w:rPr>
      </w:pPr>
      <m:oMathPara>
        <m:oMath>
          <m:r>
            <m:rPr>
              <m:sty m:val="b"/>
            </m:rPr>
            <w:rPr>
              <w:rFonts w:ascii="Cambria Math" w:eastAsiaTheme="minorEastAsia" w:hAnsi="Cambria Math" w:cs="Times"/>
              <w:sz w:val="22"/>
              <w:szCs w:val="22"/>
              <w:lang w:eastAsia="zh-CN"/>
            </w:rPr>
            <m:t>E=</m:t>
          </m:r>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r>
            <m:rPr>
              <m:sty m:val="b"/>
            </m:rPr>
            <w:rPr>
              <w:rFonts w:ascii="Cambria Math" w:eastAsiaTheme="minorEastAsia" w:hAnsi="Cambria Math" w:cs="Times"/>
              <w:sz w:val="22"/>
              <w:szCs w:val="22"/>
              <w:lang w:eastAsia="zh-CN"/>
            </w:rPr>
            <m:t>+</m:t>
          </m:r>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m:oMathPara>
    </w:p>
    <w:p w14:paraId="0477FCBF" w14:textId="77777777" w:rsidR="00D84FD6" w:rsidRDefault="00D84FD6" w:rsidP="00872DC2">
      <w:pPr>
        <w:pStyle w:val="BodyText"/>
        <w:spacing w:after="0"/>
        <w:contextualSpacing/>
        <w:rPr>
          <w:rFonts w:eastAsiaTheme="minorEastAsia" w:cs="Times"/>
          <w:sz w:val="22"/>
          <w:szCs w:val="22"/>
          <w:lang w:eastAsia="zh-CN"/>
        </w:rPr>
      </w:pPr>
    </w:p>
    <w:p w14:paraId="033CCC12" w14:textId="2AC3B293" w:rsidR="00D84FD6" w:rsidRDefault="00D84FD6" w:rsidP="00872DC2">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where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Pr>
          <w:rFonts w:eastAsiaTheme="minorEastAsia" w:cs="Times"/>
          <w:sz w:val="22"/>
          <w:szCs w:val="22"/>
          <w:lang w:eastAsia="zh-CN"/>
        </w:rPr>
        <w:t xml:space="preserve"> represent the </w:t>
      </w:r>
      <w:r w:rsidRPr="00D84FD6">
        <w:rPr>
          <w:rFonts w:eastAsiaTheme="minorEastAsia" w:cs="Times"/>
          <w:sz w:val="22"/>
          <w:szCs w:val="22"/>
          <w:lang w:eastAsia="zh-CN"/>
        </w:rPr>
        <w:t xml:space="preserve">vertical </w:t>
      </w:r>
      <w:r>
        <w:rPr>
          <w:rFonts w:eastAsiaTheme="minorEastAsia" w:cs="Times"/>
          <w:sz w:val="22"/>
          <w:szCs w:val="22"/>
          <w:lang w:eastAsia="zh-CN"/>
        </w:rPr>
        <w:t xml:space="preserve">component </w:t>
      </w:r>
      <w:r w:rsidRPr="00D84FD6">
        <w:rPr>
          <w:rFonts w:eastAsiaTheme="minorEastAsia" w:cs="Times"/>
          <w:sz w:val="22"/>
          <w:szCs w:val="22"/>
          <w:lang w:eastAsia="zh-CN"/>
        </w:rPr>
        <w:t>to the incident plane</w:t>
      </w:r>
      <w:r>
        <w:rPr>
          <w:rFonts w:eastAsiaTheme="minorEastAsia" w:cs="Times"/>
          <w:sz w:val="22"/>
          <w:szCs w:val="22"/>
          <w:lang w:eastAsia="zh-CN"/>
        </w:rPr>
        <w:t xml:space="preserve"> (</w:t>
      </w:r>
      <w:r w:rsidRPr="00D84FD6">
        <w:rPr>
          <w:rFonts w:eastAsiaTheme="minorEastAsia" w:cs="Times"/>
          <w:sz w:val="22"/>
          <w:szCs w:val="22"/>
          <w:lang w:eastAsia="zh-CN"/>
        </w:rPr>
        <w:t>vertically polarized</w:t>
      </w:r>
      <w:r>
        <w:rPr>
          <w:rFonts w:eastAsiaTheme="minorEastAsia" w:cs="Times"/>
          <w:sz w:val="22"/>
          <w:szCs w:val="22"/>
          <w:lang w:eastAsia="zh-CN"/>
        </w:rPr>
        <w:t xml:space="preserve">) </w:t>
      </w:r>
      <w:r w:rsidRPr="00D84FD6">
        <w:rPr>
          <w:rFonts w:eastAsiaTheme="minorEastAsia" w:cs="Times"/>
          <w:sz w:val="22"/>
          <w:szCs w:val="22"/>
          <w:lang w:eastAsia="zh-CN"/>
        </w:rPr>
        <w:t>wave</w:t>
      </w:r>
      <w:r>
        <w:rPr>
          <w:rFonts w:eastAsiaTheme="minorEastAsia" w:cs="Times"/>
          <w:sz w:val="22"/>
          <w:szCs w:val="22"/>
          <w:lang w:eastAsia="zh-CN"/>
        </w:rPr>
        <w:t xml:space="preserve"> and the</w:t>
      </w:r>
      <w:r w:rsidRPr="00D84FD6">
        <w:rPr>
          <w:rFonts w:eastAsiaTheme="minorEastAsia" w:cs="Times"/>
          <w:sz w:val="22"/>
          <w:szCs w:val="22"/>
          <w:lang w:eastAsia="zh-CN"/>
        </w:rPr>
        <w:t xml:space="preserve"> parallel </w:t>
      </w:r>
      <w:r>
        <w:rPr>
          <w:rFonts w:eastAsiaTheme="minorEastAsia" w:cs="Times"/>
          <w:sz w:val="22"/>
          <w:szCs w:val="22"/>
          <w:lang w:eastAsia="zh-CN"/>
        </w:rPr>
        <w:t xml:space="preserve">component </w:t>
      </w:r>
      <w:r w:rsidRPr="00D84FD6">
        <w:rPr>
          <w:rFonts w:eastAsiaTheme="minorEastAsia" w:cs="Times"/>
          <w:sz w:val="22"/>
          <w:szCs w:val="22"/>
          <w:lang w:eastAsia="zh-CN"/>
        </w:rPr>
        <w:t xml:space="preserve">with the incident plane, </w:t>
      </w:r>
      <w:r>
        <w:rPr>
          <w:rFonts w:eastAsiaTheme="minorEastAsia" w:cs="Times"/>
          <w:sz w:val="22"/>
          <w:szCs w:val="22"/>
          <w:lang w:eastAsia="zh-CN"/>
        </w:rPr>
        <w:t>respectively.</w:t>
      </w:r>
      <w:r w:rsidR="00A81C54">
        <w:rPr>
          <w:rFonts w:eastAsiaTheme="minorEastAsia" w:cs="Times"/>
          <w:sz w:val="22"/>
          <w:szCs w:val="22"/>
          <w:lang w:eastAsia="zh-CN"/>
        </w:rPr>
        <w:t xml:space="preserve"> Then, to analyze the reflection of the incident wave, the reflection of each of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components can be analyzed separately and then compose the final reflected wave. It has been shown that reflection factors for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components are different,</w:t>
      </w:r>
    </w:p>
    <w:p w14:paraId="24E3E62C" w14:textId="77777777" w:rsidR="004A3175" w:rsidRDefault="004A3175" w:rsidP="00872DC2">
      <w:pPr>
        <w:pStyle w:val="BodyText"/>
        <w:spacing w:after="0"/>
        <w:contextualSpacing/>
        <w:rPr>
          <w:rFonts w:eastAsiaTheme="minorEastAsia" w:cs="Times"/>
          <w:sz w:val="22"/>
          <w:szCs w:val="22"/>
          <w:lang w:eastAsia="zh-CN"/>
        </w:rPr>
      </w:pPr>
    </w:p>
    <w:p w14:paraId="4204AAC3" w14:textId="29978F95" w:rsidR="00A81C54" w:rsidRPr="00872DC2" w:rsidRDefault="00000000" w:rsidP="00872DC2">
      <w:pPr>
        <w:pStyle w:val="BodyText"/>
        <w:spacing w:after="0"/>
        <w:contextualSpacing/>
        <w:rPr>
          <w:rFonts w:eastAsiaTheme="minorEastAsia" w:cs="Times"/>
          <w:iCs/>
          <w:sz w:val="22"/>
          <w:szCs w:val="22"/>
          <w:lang w:eastAsia="zh-CN"/>
        </w:rPr>
      </w:pPr>
      <m:oMathPara>
        <m:oMath>
          <m:sSub>
            <m:sSubPr>
              <m:ctrlPr>
                <w:rPr>
                  <w:rFonts w:ascii="Cambria Math" w:eastAsiaTheme="minorEastAsia" w:hAnsi="Cambria Math" w:cs="Times"/>
                  <w:iCs/>
                  <w:sz w:val="22"/>
                  <w:szCs w:val="22"/>
                  <w:lang w:eastAsia="zh-CN"/>
                </w:rPr>
              </m:ctrlPr>
            </m:sSubPr>
            <m:e>
              <m:r>
                <m:rPr>
                  <m:sty m:val="p"/>
                </m:rPr>
                <w:rPr>
                  <w:rFonts w:ascii="Cambria Math" w:eastAsiaTheme="minorEastAsia" w:hAnsi="Cambria Math" w:cs="Times"/>
                  <w:sz w:val="22"/>
                  <w:szCs w:val="22"/>
                  <w:lang w:eastAsia="zh-CN"/>
                </w:rPr>
                <m:t>Γ</m:t>
              </m:r>
            </m:e>
            <m:sub>
              <m:r>
                <w:rPr>
                  <w:rFonts w:ascii="Cambria Math" w:eastAsiaTheme="minorEastAsia" w:hAnsi="Cambria Math" w:cs="Times"/>
                  <w:sz w:val="22"/>
                  <w:szCs w:val="22"/>
                  <w:lang w:eastAsia="zh-CN"/>
                </w:rPr>
                <m:t>⊥</m:t>
              </m:r>
            </m:sub>
          </m:sSub>
          <m:r>
            <m:rPr>
              <m:sty m:val="p"/>
            </m:rPr>
            <w:rPr>
              <w:rFonts w:ascii="Cambria Math" w:eastAsiaTheme="minorEastAsia" w:hAnsi="Cambria Math" w:cs="Times"/>
              <w:sz w:val="22"/>
              <w:szCs w:val="22"/>
              <w:lang w:eastAsia="zh-CN"/>
            </w:rPr>
            <m:t>=</m:t>
          </m:r>
          <m:f>
            <m:fPr>
              <m:ctrlPr>
                <w:rPr>
                  <w:rFonts w:ascii="Cambria Math" w:eastAsiaTheme="minorEastAsia" w:hAnsi="Cambria Math" w:cs="Times"/>
                  <w:iCs/>
                  <w:sz w:val="22"/>
                  <w:szCs w:val="22"/>
                  <w:lang w:eastAsia="zh-CN"/>
                </w:rPr>
              </m:ctrlPr>
            </m:fPr>
            <m:num>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num>
            <m:den>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func>
                <m:funcPr>
                  <m:ctrlPr>
                    <w:rPr>
                      <w:rFonts w:ascii="Cambria Math" w:eastAsiaTheme="minorEastAsia" w:hAnsi="Cambria Math" w:cs="Times"/>
                      <w:iCs/>
                      <w:sz w:val="22"/>
                      <w:szCs w:val="22"/>
                      <w:lang w:eastAsia="zh-CN"/>
                    </w:rPr>
                  </m:ctrlPr>
                </m:funcPr>
                <m:fName>
                  <m:r>
                    <m:rPr>
                      <m:sty m:val="p"/>
                    </m:rPr>
                    <w:rPr>
                      <w:rFonts w:ascii="Cambria Math" w:eastAsiaTheme="minorEastAsia" w:hAnsi="Cambria Math" w:cs="Times"/>
                      <w:sz w:val="22"/>
                      <w:szCs w:val="22"/>
                      <w:lang w:eastAsia="zh-CN"/>
                    </w:rPr>
                    <m:t>cos</m:t>
                  </m:r>
                </m:fName>
                <m:e>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e>
                  </m:d>
                </m:e>
              </m:func>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den>
          </m:f>
        </m:oMath>
      </m:oMathPara>
    </w:p>
    <w:p w14:paraId="52DA6083" w14:textId="6E322C7C" w:rsidR="00A81C54" w:rsidRPr="00D84FD6" w:rsidRDefault="00000000" w:rsidP="00872DC2">
      <w:pPr>
        <w:pStyle w:val="BodyText"/>
        <w:spacing w:after="0"/>
        <w:contextualSpacing/>
        <w:rPr>
          <w:rFonts w:eastAsiaTheme="minorEastAsia" w:cs="Times"/>
          <w:sz w:val="22"/>
          <w:szCs w:val="22"/>
          <w:lang w:eastAsia="zh-CN"/>
        </w:rPr>
      </w:pPr>
      <m:oMathPara>
        <m:oMath>
          <m:sSub>
            <m:sSubPr>
              <m:ctrlPr>
                <w:rPr>
                  <w:rFonts w:ascii="Cambria Math" w:eastAsiaTheme="minorEastAsia" w:hAnsi="Cambria Math" w:cs="Times"/>
                  <w:iCs/>
                  <w:sz w:val="22"/>
                  <w:szCs w:val="22"/>
                  <w:lang w:eastAsia="zh-CN"/>
                </w:rPr>
              </m:ctrlPr>
            </m:sSubPr>
            <m:e>
              <m:r>
                <m:rPr>
                  <m:sty m:val="p"/>
                </m:rPr>
                <w:rPr>
                  <w:rFonts w:ascii="Cambria Math" w:eastAsiaTheme="minorEastAsia" w:hAnsi="Cambria Math" w:cs="Times"/>
                  <w:sz w:val="22"/>
                  <w:szCs w:val="22"/>
                  <w:lang w:eastAsia="zh-CN"/>
                </w:rPr>
                <m:t>Γ</m:t>
              </m:r>
            </m:e>
            <m:sub>
              <m:r>
                <w:rPr>
                  <w:rFonts w:ascii="Cambria Math" w:eastAsiaTheme="minorEastAsia" w:hAnsi="Cambria Math" w:cs="Times"/>
                  <w:sz w:val="22"/>
                  <w:szCs w:val="22"/>
                  <w:lang w:eastAsia="zh-CN"/>
                </w:rPr>
                <m:t>∥</m:t>
              </m:r>
            </m:sub>
          </m:sSub>
          <m:r>
            <m:rPr>
              <m:sty m:val="bi"/>
            </m:rPr>
            <w:rPr>
              <w:rFonts w:ascii="Cambria Math" w:eastAsiaTheme="minorEastAsia" w:hAnsi="Cambria Math" w:cs="Times"/>
              <w:sz w:val="22"/>
              <w:szCs w:val="22"/>
              <w:lang w:eastAsia="zh-CN"/>
            </w:rPr>
            <m:t>=</m:t>
          </m:r>
          <m:f>
            <m:fPr>
              <m:ctrlPr>
                <w:rPr>
                  <w:rFonts w:ascii="Cambria Math" w:eastAsiaTheme="minorEastAsia" w:hAnsi="Cambria Math" w:cs="Times"/>
                  <w:iCs/>
                  <w:sz w:val="22"/>
                  <w:szCs w:val="22"/>
                  <w:lang w:eastAsia="zh-CN"/>
                </w:rPr>
              </m:ctrlPr>
            </m:fPr>
            <m:num>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num>
            <m:den>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func>
                <m:funcPr>
                  <m:ctrlPr>
                    <w:rPr>
                      <w:rFonts w:ascii="Cambria Math" w:eastAsiaTheme="minorEastAsia" w:hAnsi="Cambria Math" w:cs="Times"/>
                      <w:iCs/>
                      <w:sz w:val="22"/>
                      <w:szCs w:val="22"/>
                      <w:lang w:eastAsia="zh-CN"/>
                    </w:rPr>
                  </m:ctrlPr>
                </m:funcPr>
                <m:fName>
                  <m:r>
                    <m:rPr>
                      <m:sty m:val="p"/>
                    </m:rPr>
                    <w:rPr>
                      <w:rFonts w:ascii="Cambria Math" w:eastAsiaTheme="minorEastAsia" w:hAnsi="Cambria Math" w:cs="Times"/>
                      <w:sz w:val="22"/>
                      <w:szCs w:val="22"/>
                      <w:lang w:eastAsia="zh-CN"/>
                    </w:rPr>
                    <m:t>cos</m:t>
                  </m:r>
                </m:fName>
                <m:e>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e>
                  </m:d>
                </m:e>
              </m:func>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den>
          </m:f>
        </m:oMath>
      </m:oMathPara>
    </w:p>
    <w:p w14:paraId="578A647F" w14:textId="77777777" w:rsidR="004A3175" w:rsidRDefault="004A3175" w:rsidP="00872DC2">
      <w:pPr>
        <w:pStyle w:val="BodyText"/>
        <w:spacing w:after="0"/>
        <w:ind w:firstLine="288"/>
        <w:contextualSpacing/>
        <w:rPr>
          <w:rFonts w:eastAsiaTheme="minorEastAsia" w:cs="Times"/>
          <w:sz w:val="22"/>
          <w:szCs w:val="22"/>
          <w:lang w:eastAsia="zh-CN"/>
        </w:rPr>
      </w:pPr>
    </w:p>
    <w:p w14:paraId="350AFD1C" w14:textId="45F8B356" w:rsidR="00266626" w:rsidRDefault="004A3175" w:rsidP="00872DC2">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where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oMath>
      <w:r>
        <w:rPr>
          <w:rFonts w:eastAsiaTheme="minorEastAsia" w:cs="Times"/>
          <w:iCs/>
          <w:sz w:val="22"/>
          <w:szCs w:val="22"/>
          <w:lang w:eastAsia="zh-CN"/>
        </w:rPr>
        <w:t xml:space="preserv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oMath>
      <w:r>
        <w:rPr>
          <w:rFonts w:eastAsiaTheme="minorEastAsia" w:cs="Times"/>
          <w:iCs/>
          <w:sz w:val="22"/>
          <w:szCs w:val="22"/>
          <w:lang w:eastAsia="zh-CN"/>
        </w:rPr>
        <w:t xml:space="preserv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oMath>
      <w:r>
        <w:rPr>
          <w:rFonts w:eastAsiaTheme="minorEastAsia" w:cs="Times"/>
          <w:iCs/>
          <w:sz w:val="22"/>
          <w:szCs w:val="22"/>
          <w:lang w:eastAsia="zh-CN"/>
        </w:rPr>
        <w:t xml:space="preserve"> and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oMath>
      <w:r>
        <w:rPr>
          <w:rFonts w:eastAsiaTheme="minorEastAsia" w:cs="Times"/>
          <w:iCs/>
          <w:sz w:val="22"/>
          <w:szCs w:val="22"/>
          <w:lang w:eastAsia="zh-CN"/>
        </w:rPr>
        <w:t xml:space="preserve">are the angle of incident wave, transmitted (penetrated) wave, intrinsic impedance of the air and intrinsic impedance of the reflector. Hence, because of having different values for the </w:t>
      </w:r>
      <w:r w:rsidRPr="004A3175">
        <w:rPr>
          <w:rFonts w:eastAsiaTheme="minorEastAsia" w:cs="Times"/>
          <w:iCs/>
          <w:sz w:val="22"/>
          <w:szCs w:val="22"/>
          <w:lang w:eastAsia="zh-CN"/>
        </w:rPr>
        <w:t>reflection coefficient</w:t>
      </w:r>
      <w:r>
        <w:rPr>
          <w:rFonts w:eastAsiaTheme="minorEastAsia" w:cs="Times"/>
          <w:iCs/>
          <w:sz w:val="22"/>
          <w:szCs w:val="22"/>
          <w:lang w:eastAsia="zh-CN"/>
        </w:rPr>
        <w:t>s</w:t>
      </w:r>
      <w:r w:rsidRPr="004A3175">
        <w:rPr>
          <w:rFonts w:eastAsiaTheme="minorEastAsia" w:cs="Times"/>
          <w:iCs/>
          <w:sz w:val="22"/>
          <w:szCs w:val="22"/>
          <w:lang w:eastAsia="zh-CN"/>
        </w:rPr>
        <w:t xml:space="preserve"> of these</w:t>
      </w:r>
      <w:r>
        <w:rPr>
          <w:rFonts w:eastAsiaTheme="minorEastAsia" w:cs="Times"/>
          <w:iCs/>
          <w:sz w:val="22"/>
          <w:szCs w:val="22"/>
          <w:lang w:eastAsia="zh-CN"/>
        </w:rPr>
        <w:t xml:space="preserve"> </w:t>
      </w:r>
      <w:r w:rsidRPr="004A3175">
        <w:rPr>
          <w:rFonts w:eastAsiaTheme="minorEastAsia" w:cs="Times"/>
          <w:iCs/>
          <w:sz w:val="22"/>
          <w:szCs w:val="22"/>
          <w:lang w:eastAsia="zh-CN"/>
        </w:rPr>
        <w:t xml:space="preserve">two </w:t>
      </w:r>
      <w:r>
        <w:rPr>
          <w:rFonts w:eastAsiaTheme="minorEastAsia" w:cs="Times"/>
          <w:iCs/>
          <w:sz w:val="22"/>
          <w:szCs w:val="22"/>
          <w:lang w:eastAsia="zh-CN"/>
        </w:rPr>
        <w:t xml:space="preserve">components </w:t>
      </w:r>
      <w:r w:rsidRPr="004A3175">
        <w:rPr>
          <w:rFonts w:eastAsiaTheme="minorEastAsia" w:cs="Times"/>
          <w:iCs/>
          <w:sz w:val="22"/>
          <w:szCs w:val="22"/>
          <w:lang w:eastAsia="zh-CN"/>
        </w:rPr>
        <w:t xml:space="preserve">of </w:t>
      </w:r>
      <w:r>
        <w:rPr>
          <w:rFonts w:eastAsiaTheme="minorEastAsia" w:cs="Times"/>
          <w:iCs/>
          <w:sz w:val="22"/>
          <w:szCs w:val="22"/>
          <w:lang w:eastAsia="zh-CN"/>
        </w:rPr>
        <w:t xml:space="preserve">an incident </w:t>
      </w:r>
      <w:r w:rsidRPr="004A3175">
        <w:rPr>
          <w:rFonts w:eastAsiaTheme="minorEastAsia" w:cs="Times"/>
          <w:iCs/>
          <w:sz w:val="22"/>
          <w:szCs w:val="22"/>
          <w:lang w:eastAsia="zh-CN"/>
        </w:rPr>
        <w:t>wave</w:t>
      </w:r>
      <w:r>
        <w:rPr>
          <w:rFonts w:eastAsiaTheme="minorEastAsia" w:cs="Times"/>
          <w:iCs/>
          <w:sz w:val="22"/>
          <w:szCs w:val="22"/>
          <w:lang w:eastAsia="zh-CN"/>
        </w:rPr>
        <w:t xml:space="preserve">, </w:t>
      </w:r>
      <w:r w:rsidRPr="004A3175">
        <w:rPr>
          <w:rFonts w:eastAsiaTheme="minorEastAsia" w:cs="Times"/>
          <w:iCs/>
          <w:sz w:val="22"/>
          <w:szCs w:val="22"/>
          <w:lang w:eastAsia="zh-CN"/>
        </w:rPr>
        <w:t xml:space="preserve">the polarization </w:t>
      </w:r>
      <w:r w:rsidR="00884BCC">
        <w:rPr>
          <w:rFonts w:eastAsiaTheme="minorEastAsia" w:cs="Times"/>
          <w:iCs/>
          <w:sz w:val="22"/>
          <w:szCs w:val="22"/>
          <w:lang w:eastAsia="zh-CN"/>
        </w:rPr>
        <w:t xml:space="preserve">of the total reflect wave can be rotated. </w:t>
      </w:r>
      <w:r w:rsidR="00567502">
        <w:rPr>
          <w:rFonts w:eastAsiaTheme="minorEastAsia" w:cs="Times"/>
          <w:iCs/>
          <w:sz w:val="22"/>
          <w:szCs w:val="22"/>
          <w:lang w:eastAsia="zh-CN"/>
        </w:rPr>
        <w:t xml:space="preserve">In other words, </w:t>
      </w:r>
      <w:r w:rsidR="00567502">
        <w:rPr>
          <w:rFonts w:eastAsiaTheme="minorEastAsia" w:cs="Times"/>
          <w:iCs/>
          <w:sz w:val="22"/>
          <w:szCs w:val="22"/>
          <w:lang w:eastAsia="zh-CN"/>
        </w:rPr>
        <w:lastRenderedPageBreak/>
        <w:t xml:space="preserve">the ratio of </w:t>
      </w:r>
      <m:oMath>
        <m:f>
          <m:fPr>
            <m:ctrlPr>
              <w:rPr>
                <w:rFonts w:ascii="Cambria Math" w:eastAsiaTheme="minorEastAsia" w:hAnsi="Cambria Math" w:cs="Times"/>
                <w:b/>
                <w:bCs/>
                <w:iCs/>
                <w:sz w:val="22"/>
                <w:szCs w:val="22"/>
                <w:lang w:eastAsia="zh-CN"/>
              </w:rPr>
            </m:ctrlPr>
          </m:fPr>
          <m:num>
            <m:d>
              <m:dPr>
                <m:begChr m:val="|"/>
                <m:endChr m:val="|"/>
                <m:ctrlPr>
                  <w:rPr>
                    <w:rFonts w:ascii="Cambria Math" w:eastAsiaTheme="minorEastAsia" w:hAnsi="Cambria Math" w:cs="Times"/>
                    <w:b/>
                    <w:bCs/>
                    <w:iCs/>
                    <w:sz w:val="22"/>
                    <w:szCs w:val="22"/>
                    <w:lang w:eastAsia="zh-CN"/>
                  </w:rPr>
                </m:ctrlPr>
              </m:dPr>
              <m:e>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e>
            </m:d>
          </m:num>
          <m:den>
            <m:d>
              <m:dPr>
                <m:begChr m:val="|"/>
                <m:endChr m:val="|"/>
                <m:ctrlPr>
                  <w:rPr>
                    <w:rFonts w:ascii="Cambria Math" w:eastAsiaTheme="minorEastAsia" w:hAnsi="Cambria Math" w:cs="Times"/>
                    <w:b/>
                    <w:bCs/>
                    <w:iCs/>
                    <w:sz w:val="22"/>
                    <w:szCs w:val="22"/>
                    <w:lang w:eastAsia="zh-CN"/>
                  </w:rPr>
                </m:ctrlPr>
              </m:dPr>
              <m:e>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e>
            </m:d>
          </m:den>
        </m:f>
      </m:oMath>
      <w:r w:rsidR="00567502">
        <w:rPr>
          <w:rFonts w:eastAsiaTheme="minorEastAsia" w:cs="Times"/>
          <w:b/>
          <w:bCs/>
          <w:iCs/>
          <w:sz w:val="22"/>
          <w:szCs w:val="22"/>
          <w:lang w:eastAsia="zh-CN"/>
        </w:rPr>
        <w:t xml:space="preserve"> </w:t>
      </w:r>
      <w:r w:rsidR="00567502" w:rsidRPr="00872DC2">
        <w:rPr>
          <w:rFonts w:eastAsiaTheme="minorEastAsia" w:cs="Times"/>
          <w:iCs/>
          <w:sz w:val="22"/>
          <w:szCs w:val="22"/>
          <w:lang w:eastAsia="zh-CN"/>
        </w:rPr>
        <w:t xml:space="preserve">of </w:t>
      </w:r>
      <w:r w:rsidR="00567502">
        <w:rPr>
          <w:rFonts w:eastAsiaTheme="minorEastAsia" w:cs="Times"/>
          <w:iCs/>
          <w:sz w:val="22"/>
          <w:szCs w:val="22"/>
          <w:lang w:eastAsia="zh-CN"/>
        </w:rPr>
        <w:t xml:space="preserve">the incident and reflected wave will be different, causing a rotation of the polarization upon a reflection. </w:t>
      </w:r>
      <w:r w:rsidR="00266626">
        <w:rPr>
          <w:rFonts w:eastAsiaTheme="minorEastAsia" w:cs="Times"/>
          <w:sz w:val="22"/>
          <w:szCs w:val="22"/>
          <w:lang w:eastAsia="zh-CN"/>
        </w:rPr>
        <w:t>Hence, we believe that there is sufficient justification in support of the following consideration in FR3 channel model study [</w:t>
      </w:r>
      <w:r w:rsidR="0092126C">
        <w:rPr>
          <w:rFonts w:eastAsiaTheme="minorEastAsia" w:cs="Times"/>
          <w:sz w:val="22"/>
          <w:szCs w:val="22"/>
          <w:lang w:eastAsia="zh-CN"/>
        </w:rPr>
        <w:t>6</w:t>
      </w:r>
      <w:r w:rsidR="00266626">
        <w:rPr>
          <w:rFonts w:eastAsiaTheme="minorEastAsia" w:cs="Times"/>
          <w:sz w:val="22"/>
          <w:szCs w:val="22"/>
          <w:lang w:eastAsia="zh-CN"/>
        </w:rPr>
        <w:t>].</w:t>
      </w:r>
    </w:p>
    <w:p w14:paraId="36BD4133" w14:textId="087537EF" w:rsidR="00A4573F" w:rsidRPr="0086128B" w:rsidRDefault="00A4573F" w:rsidP="00872DC2">
      <w:pPr>
        <w:spacing w:after="0"/>
        <w:contextualSpacing/>
        <w:jc w:val="both"/>
        <w:rPr>
          <w:iCs/>
          <w:sz w:val="22"/>
          <w:szCs w:val="22"/>
        </w:rPr>
      </w:pPr>
      <w:r w:rsidRPr="0086128B">
        <w:rPr>
          <w:iCs/>
          <w:noProof/>
          <w:sz w:val="22"/>
          <w:szCs w:val="22"/>
        </w:rPr>
        <w:drawing>
          <wp:inline distT="0" distB="0" distL="0" distR="0" wp14:anchorId="0FA82306" wp14:editId="40545959">
            <wp:extent cx="5943600" cy="1206500"/>
            <wp:effectExtent l="0" t="0" r="0" b="0"/>
            <wp:docPr id="2071844522"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3"/>
                    <a:stretch>
                      <a:fillRect/>
                    </a:stretch>
                  </pic:blipFill>
                  <pic:spPr>
                    <a:xfrm>
                      <a:off x="0" y="0"/>
                      <a:ext cx="5943600" cy="1206500"/>
                    </a:xfrm>
                    <a:prstGeom prst="rect">
                      <a:avLst/>
                    </a:prstGeom>
                  </pic:spPr>
                </pic:pic>
              </a:graphicData>
            </a:graphic>
          </wp:inline>
        </w:drawing>
      </w:r>
    </w:p>
    <w:p w14:paraId="622B4EFA" w14:textId="77777777" w:rsidR="00A4573F" w:rsidRDefault="00A4573F" w:rsidP="00872DC2">
      <w:pPr>
        <w:pStyle w:val="BodyText"/>
        <w:spacing w:after="0"/>
        <w:ind w:firstLine="288"/>
        <w:contextualSpacing/>
        <w:rPr>
          <w:rFonts w:eastAsiaTheme="minorEastAsia" w:cs="Times"/>
          <w:sz w:val="22"/>
          <w:szCs w:val="22"/>
          <w:lang w:eastAsia="zh-CN"/>
        </w:rPr>
      </w:pPr>
    </w:p>
    <w:p w14:paraId="79E4C730" w14:textId="77777777" w:rsidR="00A4573F" w:rsidRDefault="00A4573F" w:rsidP="00872DC2">
      <w:pPr>
        <w:pStyle w:val="BodyText"/>
        <w:spacing w:after="0"/>
        <w:ind w:firstLine="288"/>
        <w:contextualSpacing/>
        <w:rPr>
          <w:rFonts w:eastAsiaTheme="minorEastAsia" w:cs="Times"/>
          <w:sz w:val="22"/>
          <w:szCs w:val="22"/>
          <w:lang w:eastAsia="zh-CN"/>
        </w:rPr>
      </w:pPr>
    </w:p>
    <w:p w14:paraId="2E6B8B22" w14:textId="01DC39CF" w:rsidR="000B3C9B" w:rsidRPr="001745B4" w:rsidRDefault="000B3C9B" w:rsidP="00872DC2">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567502">
        <w:rPr>
          <w:rFonts w:eastAsiaTheme="minorEastAsia" w:cs="Times"/>
          <w:b/>
          <w:bCs/>
          <w:i/>
          <w:iCs/>
          <w:sz w:val="22"/>
          <w:szCs w:val="22"/>
          <w:lang w:eastAsia="zh-CN"/>
        </w:rPr>
        <w:t>3</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00266626" w:rsidRPr="00266626">
        <w:rPr>
          <w:rFonts w:eastAsiaTheme="minorEastAsia" w:cs="Times"/>
          <w:i/>
          <w:iCs/>
          <w:sz w:val="22"/>
          <w:szCs w:val="22"/>
          <w:lang w:eastAsia="zh-CN"/>
        </w:rPr>
        <w:t xml:space="preserve">Based on the conducted measurements in </w:t>
      </w:r>
      <w:r w:rsidR="0092126C">
        <w:rPr>
          <w:rFonts w:eastAsiaTheme="minorEastAsia" w:cs="Times"/>
          <w:i/>
          <w:iCs/>
          <w:sz w:val="22"/>
          <w:szCs w:val="22"/>
          <w:lang w:eastAsia="zh-CN"/>
        </w:rPr>
        <w:t>[3]-</w:t>
      </w:r>
      <w:r w:rsidR="00266626" w:rsidRPr="00266626">
        <w:rPr>
          <w:rFonts w:eastAsiaTheme="minorEastAsia" w:cs="Times"/>
          <w:i/>
          <w:iCs/>
          <w:sz w:val="22"/>
          <w:szCs w:val="22"/>
          <w:lang w:eastAsia="zh-CN"/>
        </w:rPr>
        <w:t>[</w:t>
      </w:r>
      <w:r w:rsidR="0092126C">
        <w:rPr>
          <w:rFonts w:eastAsiaTheme="minorEastAsia" w:cs="Times"/>
          <w:i/>
          <w:iCs/>
          <w:sz w:val="22"/>
          <w:szCs w:val="22"/>
          <w:lang w:eastAsia="zh-CN"/>
        </w:rPr>
        <w:t>4</w:t>
      </w:r>
      <w:r w:rsidR="00266626" w:rsidRPr="00266626">
        <w:rPr>
          <w:rFonts w:eastAsiaTheme="minorEastAsia" w:cs="Times"/>
          <w:i/>
          <w:iCs/>
          <w:sz w:val="22"/>
          <w:szCs w:val="22"/>
          <w:lang w:eastAsia="zh-CN"/>
        </w:rPr>
        <w:t>]</w:t>
      </w:r>
      <w:r w:rsidR="0092126C">
        <w:rPr>
          <w:rFonts w:eastAsiaTheme="minorEastAsia" w:cs="Times"/>
          <w:i/>
          <w:iCs/>
          <w:sz w:val="22"/>
          <w:szCs w:val="22"/>
          <w:lang w:eastAsia="zh-CN"/>
        </w:rPr>
        <w:t xml:space="preserve"> and analysis [5]</w:t>
      </w:r>
      <w:r w:rsidR="00266626" w:rsidRPr="00266626">
        <w:rPr>
          <w:rFonts w:eastAsiaTheme="minorEastAsia" w:cs="Times"/>
          <w:i/>
          <w:iCs/>
          <w:sz w:val="22"/>
          <w:szCs w:val="22"/>
          <w:lang w:eastAsia="zh-CN"/>
        </w:rPr>
        <w:t xml:space="preserve">, </w:t>
      </w:r>
      <w:r w:rsidR="007063B8" w:rsidRPr="00266626">
        <w:rPr>
          <w:rFonts w:eastAsiaTheme="minorEastAsia" w:cs="Times"/>
          <w:i/>
          <w:iCs/>
          <w:sz w:val="22"/>
          <w:szCs w:val="22"/>
          <w:lang w:eastAsia="zh-CN"/>
        </w:rPr>
        <w:t>the level of cross-polarization interference can v</w:t>
      </w:r>
      <w:r w:rsidR="004973B2">
        <w:rPr>
          <w:rFonts w:eastAsiaTheme="minorEastAsia" w:cs="Times"/>
          <w:i/>
          <w:iCs/>
          <w:sz w:val="22"/>
          <w:szCs w:val="22"/>
          <w:lang w:eastAsia="zh-CN"/>
        </w:rPr>
        <w:t>a</w:t>
      </w:r>
      <w:r w:rsidR="007063B8" w:rsidRPr="00266626">
        <w:rPr>
          <w:rFonts w:eastAsiaTheme="minorEastAsia" w:cs="Times"/>
          <w:i/>
          <w:iCs/>
          <w:sz w:val="22"/>
          <w:szCs w:val="22"/>
          <w:lang w:eastAsia="zh-CN"/>
        </w:rPr>
        <w:t xml:space="preserve">ry according </w:t>
      </w:r>
      <w:r w:rsidR="007063B8">
        <w:rPr>
          <w:rFonts w:eastAsiaTheme="minorEastAsia" w:cs="Times"/>
          <w:i/>
          <w:iCs/>
          <w:sz w:val="22"/>
          <w:szCs w:val="22"/>
          <w:lang w:eastAsia="zh-CN"/>
        </w:rPr>
        <w:t xml:space="preserve">to the UE location and channel </w:t>
      </w:r>
      <w:r w:rsidR="00266626" w:rsidRPr="00266626">
        <w:rPr>
          <w:rFonts w:eastAsiaTheme="minorEastAsia" w:cs="Times"/>
          <w:i/>
          <w:iCs/>
          <w:sz w:val="22"/>
          <w:szCs w:val="22"/>
          <w:lang w:eastAsia="zh-CN"/>
        </w:rPr>
        <w:t>delay profile of a channel</w:t>
      </w:r>
      <w:r w:rsidR="007063B8">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6EC55D1B" w14:textId="77777777" w:rsidR="000B3C9B" w:rsidRPr="001745B4" w:rsidRDefault="000B3C9B" w:rsidP="00872DC2">
      <w:pPr>
        <w:pStyle w:val="BodyText"/>
        <w:spacing w:after="0"/>
        <w:contextualSpacing/>
        <w:rPr>
          <w:rFonts w:eastAsiaTheme="minorEastAsia" w:cs="Times"/>
          <w:i/>
          <w:iCs/>
          <w:sz w:val="22"/>
          <w:szCs w:val="22"/>
          <w:lang w:eastAsia="zh-CN"/>
        </w:rPr>
      </w:pPr>
    </w:p>
    <w:p w14:paraId="2491D922" w14:textId="75FB4BA1" w:rsidR="000B3C9B" w:rsidRPr="001745B4" w:rsidRDefault="000B3C9B" w:rsidP="00872DC2">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567502">
        <w:rPr>
          <w:rFonts w:eastAsiaTheme="minorEastAsia" w:cs="Times"/>
          <w:b/>
          <w:bCs/>
          <w:i/>
          <w:iCs/>
          <w:sz w:val="22"/>
          <w:szCs w:val="22"/>
          <w:lang w:eastAsia="zh-CN"/>
        </w:rPr>
        <w:t>3</w:t>
      </w:r>
      <w:r w:rsidRPr="001745B4">
        <w:rPr>
          <w:rFonts w:eastAsiaTheme="minorEastAsia" w:cs="Times"/>
          <w:i/>
          <w:iCs/>
          <w:sz w:val="22"/>
          <w:szCs w:val="22"/>
          <w:lang w:eastAsia="zh-CN"/>
        </w:rPr>
        <w:t>:</w:t>
      </w:r>
      <w:r>
        <w:rPr>
          <w:rFonts w:eastAsiaTheme="minorEastAsia" w:cs="Times"/>
          <w:i/>
          <w:iCs/>
          <w:sz w:val="22"/>
          <w:szCs w:val="22"/>
          <w:lang w:eastAsia="zh-CN"/>
        </w:rPr>
        <w:t xml:space="preserve"> </w:t>
      </w:r>
      <w:r w:rsidR="007063B8">
        <w:rPr>
          <w:rFonts w:eastAsiaTheme="minorEastAsia" w:cs="Times"/>
          <w:i/>
          <w:iCs/>
          <w:sz w:val="22"/>
          <w:szCs w:val="22"/>
          <w:lang w:eastAsia="zh-CN"/>
        </w:rPr>
        <w:t xml:space="preserve">Support consideration of the proposed modeling of </w:t>
      </w:r>
      <w:r>
        <w:rPr>
          <w:rFonts w:eastAsiaTheme="minorEastAsia" w:cs="Times"/>
          <w:i/>
          <w:iCs/>
          <w:sz w:val="22"/>
          <w:szCs w:val="22"/>
          <w:lang w:eastAsia="zh-CN"/>
        </w:rPr>
        <w:t>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1489D28" w14:textId="0D728071" w:rsidR="004E1ACB" w:rsidRDefault="007063B8" w:rsidP="00872DC2">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drawing>
          <wp:inline distT="0" distB="0" distL="0" distR="0" wp14:anchorId="7CB61449" wp14:editId="70353F49">
            <wp:extent cx="5943600" cy="1206500"/>
            <wp:effectExtent l="0" t="0" r="0" b="0"/>
            <wp:docPr id="843811504"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3"/>
                    <a:stretch>
                      <a:fillRect/>
                    </a:stretch>
                  </pic:blipFill>
                  <pic:spPr>
                    <a:xfrm>
                      <a:off x="0" y="0"/>
                      <a:ext cx="5943600" cy="1206500"/>
                    </a:xfrm>
                    <a:prstGeom prst="rect">
                      <a:avLst/>
                    </a:prstGeom>
                  </pic:spPr>
                </pic:pic>
              </a:graphicData>
            </a:graphic>
          </wp:inline>
        </w:drawing>
      </w:r>
    </w:p>
    <w:p w14:paraId="460B8ECF" w14:textId="77777777" w:rsidR="007063B8" w:rsidRPr="00C4393A" w:rsidRDefault="007063B8" w:rsidP="00872DC2">
      <w:pPr>
        <w:pStyle w:val="BodyText"/>
        <w:spacing w:after="0"/>
        <w:contextualSpacing/>
        <w:jc w:val="left"/>
        <w:rPr>
          <w:rFonts w:eastAsiaTheme="minorEastAsia" w:cs="Times"/>
          <w:lang w:val="en-GB" w:eastAsia="zh-CN"/>
        </w:rPr>
      </w:pPr>
    </w:p>
    <w:p w14:paraId="17C27825" w14:textId="77777777" w:rsidR="00AB79A1" w:rsidRPr="00661223" w:rsidRDefault="00AB79A1" w:rsidP="00872DC2">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62763F42" w14:textId="77777777" w:rsidR="00A77A5E" w:rsidRDefault="00A77A5E" w:rsidP="00872DC2">
      <w:pPr>
        <w:pStyle w:val="BodyText"/>
        <w:spacing w:after="0"/>
        <w:ind w:firstLine="288"/>
        <w:contextualSpacing/>
        <w:rPr>
          <w:rFonts w:eastAsiaTheme="minorEastAsia" w:cs="Times"/>
          <w:sz w:val="22"/>
          <w:szCs w:val="22"/>
          <w:lang w:eastAsia="zh-CN"/>
        </w:rPr>
      </w:pPr>
    </w:p>
    <w:p w14:paraId="2251C9B8" w14:textId="77777777" w:rsidR="00567502" w:rsidRDefault="00567502" w:rsidP="00872DC2">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Pr>
          <w:rFonts w:eastAsiaTheme="minorEastAsia" w:cs="Times"/>
          <w:i/>
          <w:iCs/>
          <w:sz w:val="22"/>
          <w:szCs w:val="22"/>
          <w:lang w:eastAsia="zh-CN"/>
        </w:rPr>
        <w:t>For calibration of near field channel modeling at 15 GHz, support of a larger array of antennas at the BS is missing.</w:t>
      </w:r>
    </w:p>
    <w:p w14:paraId="36B44BF5" w14:textId="77777777" w:rsidR="00567502" w:rsidRDefault="00567502" w:rsidP="00872DC2">
      <w:pPr>
        <w:pStyle w:val="BodyText"/>
        <w:spacing w:after="0"/>
        <w:contextualSpacing/>
        <w:rPr>
          <w:rFonts w:eastAsiaTheme="minorEastAsia" w:cs="Times"/>
          <w:b/>
          <w:bCs/>
          <w:i/>
          <w:iCs/>
          <w:sz w:val="22"/>
          <w:szCs w:val="22"/>
          <w:lang w:eastAsia="zh-CN"/>
        </w:rPr>
      </w:pPr>
    </w:p>
    <w:p w14:paraId="3DD2C95D" w14:textId="77777777" w:rsidR="00567502" w:rsidRDefault="00567502" w:rsidP="00872DC2">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Remove FFS in the following tables,</w:t>
      </w:r>
    </w:p>
    <w:p w14:paraId="0B2ADDDD" w14:textId="77777777" w:rsidR="00567502" w:rsidRDefault="00567502" w:rsidP="00872DC2">
      <w:pPr>
        <w:spacing w:after="0"/>
        <w:ind w:firstLine="288"/>
        <w:contextualSpacing/>
        <w:jc w:val="center"/>
        <w:rPr>
          <w:rFonts w:eastAsiaTheme="minorEastAsia"/>
          <w:b/>
          <w:lang w:val="en-US" w:eastAsia="ko-KR"/>
        </w:rPr>
      </w:pPr>
      <w:r>
        <w:rPr>
          <w:rFonts w:eastAsiaTheme="minorEastAsia"/>
          <w:b/>
          <w:lang w:eastAsia="ko-KR"/>
        </w:rPr>
        <w:t xml:space="preserve">Table 7.8-7: Simulation assumptions for calibration for near field channel </w:t>
      </w:r>
      <w:proofErr w:type="spellStart"/>
      <w:r>
        <w:rPr>
          <w:rFonts w:eastAsiaTheme="minorEastAsia"/>
          <w:b/>
          <w:lang w:eastAsia="ko-KR"/>
        </w:rPr>
        <w:t>modeling</w:t>
      </w:r>
      <w:proofErr w:type="spellEnd"/>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537"/>
      </w:tblGrid>
      <w:tr w:rsidR="00567502" w14:paraId="13BBD041" w14:textId="77777777" w:rsidTr="00594CB2">
        <w:trPr>
          <w:jc w:val="center"/>
        </w:trPr>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8E263B" w14:textId="77777777" w:rsidR="00567502" w:rsidRDefault="00567502" w:rsidP="00872DC2">
            <w:pPr>
              <w:spacing w:after="0"/>
              <w:ind w:firstLine="7"/>
              <w:contextualSpacing/>
              <w:jc w:val="both"/>
              <w:rPr>
                <w:rFonts w:eastAsiaTheme="minorEastAsia"/>
                <w:b/>
                <w:lang w:eastAsia="ko-KR"/>
              </w:rPr>
            </w:pPr>
            <w:r>
              <w:rPr>
                <w:rFonts w:eastAsiaTheme="minorEastAsia"/>
                <w:b/>
                <w:lang w:eastAsia="ko-KR"/>
              </w:rPr>
              <w:t>Parameter</w:t>
            </w:r>
          </w:p>
        </w:tc>
        <w:tc>
          <w:tcPr>
            <w:tcW w:w="75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5D48BA" w14:textId="77777777" w:rsidR="00567502" w:rsidRDefault="00567502" w:rsidP="00872DC2">
            <w:pPr>
              <w:spacing w:after="0"/>
              <w:ind w:firstLine="7"/>
              <w:contextualSpacing/>
              <w:jc w:val="both"/>
              <w:rPr>
                <w:rFonts w:eastAsiaTheme="minorEastAsia"/>
                <w:b/>
                <w:lang w:eastAsia="ko-KR"/>
              </w:rPr>
            </w:pPr>
            <w:r>
              <w:rPr>
                <w:rFonts w:eastAsiaTheme="minorEastAsia"/>
                <w:b/>
                <w:lang w:eastAsia="ko-KR"/>
              </w:rPr>
              <w:t>Values</w:t>
            </w:r>
          </w:p>
        </w:tc>
      </w:tr>
      <w:tr w:rsidR="00567502" w14:paraId="75E24861" w14:textId="77777777" w:rsidTr="00594CB2">
        <w:trPr>
          <w:trHeight w:val="20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2731086F" w14:textId="77777777" w:rsidR="00567502" w:rsidRDefault="00567502" w:rsidP="00872DC2">
            <w:pPr>
              <w:spacing w:after="0"/>
              <w:ind w:firstLine="7"/>
              <w:contextualSpacing/>
              <w:rPr>
                <w:rFonts w:eastAsiaTheme="minorEastAsia"/>
                <w:lang w:eastAsia="ko-KR"/>
              </w:rPr>
            </w:pPr>
            <w:r>
              <w:rPr>
                <w:rFonts w:eastAsiaTheme="minorEastAsia"/>
                <w:lang w:eastAsia="ko-KR"/>
              </w:rPr>
              <w:t>BS antenna configurations and port mapping</w:t>
            </w:r>
          </w:p>
          <w:p w14:paraId="1F1D545B" w14:textId="77777777" w:rsidR="00567502" w:rsidRDefault="00567502" w:rsidP="00872DC2">
            <w:pPr>
              <w:spacing w:after="0"/>
              <w:ind w:firstLine="7"/>
              <w:contextualSpacing/>
              <w:jc w:val="both"/>
              <w:rPr>
                <w:rFonts w:eastAsiaTheme="minorEastAsia"/>
                <w:lang w:eastAsia="ko-KR"/>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4339EC38" w14:textId="77777777" w:rsidR="00567502" w:rsidRDefault="00567502" w:rsidP="00872DC2">
            <w:pPr>
              <w:spacing w:after="0"/>
              <w:ind w:firstLine="7"/>
              <w:contextualSpacing/>
              <w:jc w:val="both"/>
              <w:rPr>
                <w:rFonts w:eastAsiaTheme="minorEastAsia"/>
                <w:lang w:eastAsia="ko-KR"/>
              </w:rPr>
            </w:pPr>
            <w:r>
              <w:rPr>
                <w:rFonts w:eastAsiaTheme="minorEastAsia"/>
                <w:lang w:eastAsia="ko-KR"/>
              </w:rPr>
              <w:t xml:space="preserve">For </w:t>
            </w:r>
            <w:proofErr w:type="spellStart"/>
            <w:r>
              <w:rPr>
                <w:rFonts w:eastAsiaTheme="minorEastAsia"/>
                <w:lang w:eastAsia="ko-KR"/>
              </w:rPr>
              <w:t>UMi</w:t>
            </w:r>
            <w:proofErr w:type="spellEnd"/>
            <w:r>
              <w:rPr>
                <w:rFonts w:eastAsiaTheme="minorEastAsia"/>
                <w:lang w:eastAsia="ko-KR"/>
              </w:rPr>
              <w:t xml:space="preserve"> scenario: </w:t>
            </w:r>
          </w:p>
          <w:p w14:paraId="2027ECEC" w14:textId="77777777" w:rsidR="00567502" w:rsidRDefault="00567502" w:rsidP="00872DC2">
            <w:pPr>
              <w:spacing w:after="0"/>
              <w:contextualSpacing/>
              <w:jc w:val="both"/>
              <w:rPr>
                <w:rFonts w:eastAsiaTheme="minorEastAsia"/>
                <w:lang w:eastAsia="ko-KR"/>
              </w:rPr>
            </w:pP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(24, 32, 2, 1, 1; 8, 32),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0.5λ,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0.7</w:t>
            </w:r>
            <w:proofErr w:type="gramStart"/>
            <w:r>
              <w:rPr>
                <w:rFonts w:eastAsiaTheme="minorEastAsia"/>
                <w:lang w:eastAsia="ko-KR"/>
              </w:rPr>
              <w:t>λ;</w:t>
            </w:r>
            <w:proofErr w:type="gramEnd"/>
          </w:p>
          <w:p w14:paraId="36B8E5A3" w14:textId="77777777" w:rsidR="00567502" w:rsidRDefault="00567502" w:rsidP="00872DC2">
            <w:pPr>
              <w:spacing w:after="0"/>
              <w:contextualSpacing/>
              <w:jc w:val="both"/>
              <w:rPr>
                <w:rFonts w:eastAsiaTheme="minorEastAsia"/>
                <w:lang w:eastAsia="ko-KR"/>
              </w:rPr>
            </w:pPr>
            <w:r>
              <w:rPr>
                <w:rFonts w:eastAsiaTheme="minorEastAsia"/>
                <w:lang w:eastAsia="ko-KR"/>
              </w:rPr>
              <w:t>(optional)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(64, 16,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6E4E7820" w14:textId="77777777" w:rsidR="00567502" w:rsidRDefault="00567502" w:rsidP="00872DC2">
            <w:pPr>
              <w:spacing w:after="0"/>
              <w:contextualSpacing/>
              <w:jc w:val="both"/>
              <w:rPr>
                <w:rFonts w:eastAsiaTheme="minorEastAsia"/>
                <w:lang w:eastAsia="ko-KR"/>
              </w:rPr>
            </w:pPr>
            <w:r w:rsidRPr="00594CB2">
              <w:rPr>
                <w:rFonts w:eastAsiaTheme="minorEastAsia"/>
                <w:strike/>
                <w:color w:val="FF0000"/>
                <w:lang w:eastAsia="ko-KR"/>
              </w:rPr>
              <w:t>FFS:</w:t>
            </w:r>
            <w:r w:rsidRPr="00594CB2">
              <w:rPr>
                <w:rFonts w:eastAsiaTheme="minorEastAsia"/>
                <w:color w:val="FF0000"/>
                <w:lang w:eastAsia="ko-KR"/>
              </w:rPr>
              <w:t xml:space="preserve"> </w:t>
            </w:r>
            <w:r>
              <w:rPr>
                <w:rFonts w:eastAsiaTheme="minorEastAsia"/>
                <w:lang w:eastAsia="ko-KR"/>
              </w:rPr>
              <w:t>(optional for 15 GHz)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xml:space="preserve">, </w:t>
            </w:r>
            <w:proofErr w:type="gramStart"/>
            <w:r>
              <w:rPr>
                <w:rFonts w:eastAsiaTheme="minorEastAsia"/>
                <w:lang w:eastAsia="ko-KR"/>
              </w:rPr>
              <w:t>N</w:t>
            </w:r>
            <w:r>
              <w:rPr>
                <w:rFonts w:eastAsiaTheme="minorEastAsia"/>
                <w:vertAlign w:val="subscript"/>
                <w:lang w:eastAsia="ko-KR"/>
              </w:rPr>
              <w:t>P</w:t>
            </w:r>
            <w:r>
              <w:rPr>
                <w:rFonts w:eastAsiaTheme="minorEastAsia"/>
                <w:lang w:eastAsia="ko-KR"/>
              </w:rPr>
              <w:t>)  =</w:t>
            </w:r>
            <w:proofErr w:type="gramEnd"/>
            <w:r>
              <w:rPr>
                <w:rFonts w:eastAsiaTheme="minorEastAsia"/>
                <w:lang w:eastAsia="ko-KR"/>
              </w:rPr>
              <w:t xml:space="preserve"> (128, 32,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536362A1" w14:textId="77777777" w:rsidR="00567502" w:rsidRDefault="00567502" w:rsidP="00872DC2">
            <w:pPr>
              <w:spacing w:after="0"/>
              <w:contextualSpacing/>
              <w:jc w:val="both"/>
              <w:rPr>
                <w:rFonts w:eastAsiaTheme="minorEastAsia"/>
                <w:lang w:eastAsia="ko-KR"/>
              </w:rPr>
            </w:pPr>
          </w:p>
          <w:p w14:paraId="26CB8FD5" w14:textId="77777777" w:rsidR="00567502" w:rsidRDefault="00567502" w:rsidP="00872DC2">
            <w:pPr>
              <w:spacing w:after="0"/>
              <w:ind w:firstLine="7"/>
              <w:contextualSpacing/>
              <w:jc w:val="both"/>
              <w:rPr>
                <w:rFonts w:eastAsiaTheme="minorEastAsia"/>
                <w:strike/>
                <w:lang w:eastAsia="ko-KR"/>
              </w:rPr>
            </w:pPr>
            <w:r>
              <w:rPr>
                <w:rFonts w:eastAsiaTheme="minorEastAsia"/>
                <w:lang w:eastAsia="ko-KR"/>
              </w:rPr>
              <w:t>For Indoor-office scenario:</w:t>
            </w:r>
          </w:p>
          <w:p w14:paraId="6A59B3F2" w14:textId="77777777" w:rsidR="00567502" w:rsidRDefault="00567502" w:rsidP="00872DC2">
            <w:pPr>
              <w:spacing w:after="0"/>
              <w:ind w:firstLine="7"/>
              <w:contextualSpacing/>
              <w:jc w:val="both"/>
              <w:rPr>
                <w:rFonts w:eastAsiaTheme="minorEastAsia"/>
                <w:lang w:eastAsia="ko-KR"/>
              </w:rPr>
            </w:pPr>
            <w:r>
              <w:rPr>
                <w:rFonts w:eastAsiaTheme="minorEastAsia"/>
                <w:lang w:eastAsia="ko-KR"/>
              </w:rPr>
              <w:t>(M,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(8, 24, 2, 1, 1; 8, 8),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0E593564" w14:textId="77777777" w:rsidR="00567502" w:rsidRDefault="00567502" w:rsidP="00872DC2">
            <w:pPr>
              <w:spacing w:after="0"/>
              <w:ind w:firstLine="7"/>
              <w:contextualSpacing/>
              <w:jc w:val="both"/>
              <w:rPr>
                <w:rFonts w:eastAsiaTheme="minorEastAsia"/>
                <w:lang w:eastAsia="ko-KR"/>
              </w:rPr>
            </w:pPr>
            <w:r>
              <w:rPr>
                <w:rFonts w:eastAsiaTheme="minorEastAsia"/>
                <w:lang w:eastAsia="ko-KR"/>
              </w:rPr>
              <w:t>(optional) (M, N, P, M</w:t>
            </w:r>
            <w:r>
              <w:rPr>
                <w:rFonts w:eastAsiaTheme="minorEastAsia"/>
                <w:vertAlign w:val="subscript"/>
                <w:lang w:eastAsia="ko-KR"/>
              </w:rPr>
              <w:t>g</w:t>
            </w:r>
            <w:r>
              <w:rPr>
                <w:rFonts w:eastAsiaTheme="minorEastAsia"/>
                <w:lang w:eastAsia="ko-KR"/>
              </w:rPr>
              <w:t>, N</w:t>
            </w:r>
            <w:r>
              <w:rPr>
                <w:rFonts w:eastAsiaTheme="minorEastAsia"/>
                <w:vertAlign w:val="subscript"/>
                <w:lang w:eastAsia="ko-KR"/>
              </w:rPr>
              <w:t>g</w:t>
            </w:r>
            <w:r>
              <w:rPr>
                <w:rFonts w:eastAsiaTheme="minorEastAsia"/>
                <w:lang w:eastAsia="ko-KR"/>
              </w:rPr>
              <w:t>; M</w:t>
            </w:r>
            <w:r>
              <w:rPr>
                <w:rFonts w:eastAsiaTheme="minorEastAsia"/>
                <w:vertAlign w:val="subscript"/>
                <w:lang w:eastAsia="ko-KR"/>
              </w:rPr>
              <w:t>P</w:t>
            </w:r>
            <w:r>
              <w:rPr>
                <w:rFonts w:eastAsiaTheme="minorEastAsia"/>
                <w:lang w:eastAsia="ko-KR"/>
              </w:rPr>
              <w:t>, N</w:t>
            </w:r>
            <w:r>
              <w:rPr>
                <w:rFonts w:eastAsiaTheme="minorEastAsia"/>
                <w:vertAlign w:val="subscript"/>
                <w:lang w:eastAsia="ko-KR"/>
              </w:rPr>
              <w:t>P</w:t>
            </w:r>
            <w:r>
              <w:rPr>
                <w:rFonts w:eastAsiaTheme="minorEastAsia"/>
                <w:lang w:eastAsia="ko-KR"/>
              </w:rPr>
              <w:t xml:space="preserve">) = (64, 16, 2, 1, 1; 16, 16), </w:t>
            </w:r>
            <w:proofErr w:type="spellStart"/>
            <w:r>
              <w:rPr>
                <w:rFonts w:eastAsiaTheme="minorEastAsia"/>
                <w:lang w:eastAsia="ko-KR"/>
              </w:rPr>
              <w:t>d</w:t>
            </w:r>
            <w:r>
              <w:rPr>
                <w:rFonts w:eastAsiaTheme="minorEastAsia"/>
                <w:vertAlign w:val="subscript"/>
                <w:lang w:eastAsia="ko-KR"/>
              </w:rPr>
              <w:t>H</w:t>
            </w:r>
            <w:proofErr w:type="spellEnd"/>
            <w:r>
              <w:rPr>
                <w:rFonts w:eastAsiaTheme="minorEastAsia"/>
                <w:lang w:eastAsia="ko-KR"/>
              </w:rPr>
              <w:t xml:space="preserve"> = </w:t>
            </w:r>
            <w:proofErr w:type="spellStart"/>
            <w:r>
              <w:rPr>
                <w:rFonts w:eastAsiaTheme="minorEastAsia"/>
                <w:lang w:eastAsia="ko-KR"/>
              </w:rPr>
              <w:t>d</w:t>
            </w:r>
            <w:r>
              <w:rPr>
                <w:rFonts w:eastAsiaTheme="minorEastAsia"/>
                <w:vertAlign w:val="subscript"/>
                <w:lang w:eastAsia="ko-KR"/>
              </w:rPr>
              <w:t>V</w:t>
            </w:r>
            <w:proofErr w:type="spellEnd"/>
            <w:r>
              <w:rPr>
                <w:rFonts w:eastAsiaTheme="minorEastAsia"/>
                <w:lang w:eastAsia="ko-KR"/>
              </w:rPr>
              <w:t xml:space="preserve"> = 0.5λ</w:t>
            </w:r>
          </w:p>
          <w:p w14:paraId="0F61F514" w14:textId="77777777" w:rsidR="00567502" w:rsidRDefault="00567502" w:rsidP="00872DC2">
            <w:pPr>
              <w:spacing w:after="0"/>
              <w:ind w:firstLine="7"/>
              <w:contextualSpacing/>
              <w:jc w:val="both"/>
              <w:rPr>
                <w:rFonts w:eastAsiaTheme="minorEastAsia"/>
                <w:lang w:eastAsia="ko-KR"/>
              </w:rPr>
            </w:pPr>
          </w:p>
          <w:p w14:paraId="3C03B923" w14:textId="77777777" w:rsidR="00567502" w:rsidRDefault="00567502" w:rsidP="00872DC2">
            <w:pPr>
              <w:spacing w:after="0"/>
              <w:ind w:firstLine="7"/>
              <w:contextualSpacing/>
              <w:jc w:val="both"/>
              <w:rPr>
                <w:rFonts w:eastAsiaTheme="minorEastAsia"/>
                <w:lang w:eastAsia="ko-KR"/>
              </w:rPr>
            </w:pPr>
            <w:proofErr w:type="spellStart"/>
            <w:r>
              <w:rPr>
                <w:rFonts w:eastAsiaTheme="minorEastAsia"/>
                <w:lang w:eastAsia="ko-KR"/>
              </w:rPr>
              <w:t>M</w:t>
            </w:r>
            <w:r>
              <w:rPr>
                <w:rFonts w:eastAsiaTheme="minorEastAsia"/>
                <w:vertAlign w:val="subscript"/>
                <w:lang w:eastAsia="ko-KR"/>
              </w:rPr>
              <w:t>p</w:t>
            </w:r>
            <w:proofErr w:type="spellEnd"/>
            <w:r>
              <w:rPr>
                <w:rFonts w:eastAsiaTheme="minorEastAsia"/>
                <w:lang w:eastAsia="ko-KR"/>
              </w:rPr>
              <w:t xml:space="preserve"> and N</w:t>
            </w:r>
            <w:r>
              <w:rPr>
                <w:rFonts w:eastAsiaTheme="minorEastAsia"/>
                <w:vertAlign w:val="subscript"/>
                <w:lang w:eastAsia="ko-KR"/>
              </w:rPr>
              <w:t>p</w:t>
            </w:r>
            <w:r>
              <w:rPr>
                <w:rFonts w:eastAsiaTheme="minorEastAsia"/>
                <w:lang w:eastAsia="ko-KR"/>
              </w:rPr>
              <w:t xml:space="preserve"> are the number of vertical, horizontal TXRUs within a panel and polarization</w:t>
            </w:r>
          </w:p>
        </w:tc>
      </w:tr>
    </w:tbl>
    <w:p w14:paraId="04FFBB2F" w14:textId="77777777" w:rsidR="00567502" w:rsidRDefault="00567502" w:rsidP="00872DC2">
      <w:pPr>
        <w:pStyle w:val="BodyText"/>
        <w:spacing w:after="0"/>
        <w:contextualSpacing/>
        <w:rPr>
          <w:rFonts w:eastAsiaTheme="minorEastAsia" w:cs="Times"/>
          <w:i/>
          <w:iCs/>
          <w:sz w:val="22"/>
          <w:szCs w:val="22"/>
          <w:lang w:eastAsia="zh-CN"/>
        </w:rPr>
      </w:pPr>
    </w:p>
    <w:p w14:paraId="61BCBCFC" w14:textId="77777777" w:rsidR="00567502" w:rsidRPr="00327A2B" w:rsidRDefault="00567502" w:rsidP="00872DC2">
      <w:pPr>
        <w:spacing w:after="0"/>
        <w:contextualSpacing/>
        <w:jc w:val="center"/>
        <w:rPr>
          <w:b/>
          <w:lang w:val="en-US"/>
        </w:rPr>
      </w:pPr>
      <w:r w:rsidRPr="00327A2B">
        <w:rPr>
          <w:b/>
          <w:lang w:val="en-US"/>
        </w:rPr>
        <w:t>Table 7.8-8: Simulation assumptions for calibration for BS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567502" w:rsidRPr="00327A2B" w14:paraId="7512511F" w14:textId="77777777" w:rsidTr="00594CB2">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AAF141" w14:textId="77777777" w:rsidR="00567502" w:rsidRPr="00327A2B" w:rsidRDefault="00567502" w:rsidP="00872DC2">
            <w:pPr>
              <w:spacing w:after="0"/>
              <w:contextualSpacing/>
              <w:rPr>
                <w:b/>
                <w:lang w:val="en-US"/>
              </w:rPr>
            </w:pPr>
            <w:r w:rsidRPr="00327A2B">
              <w:rPr>
                <w:b/>
                <w:lang w:val="en-US"/>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61F0E" w14:textId="77777777" w:rsidR="00567502" w:rsidRPr="00327A2B" w:rsidRDefault="00567502" w:rsidP="00872DC2">
            <w:pPr>
              <w:spacing w:after="0"/>
              <w:contextualSpacing/>
              <w:rPr>
                <w:b/>
                <w:lang w:val="en-US"/>
              </w:rPr>
            </w:pPr>
            <w:r w:rsidRPr="00327A2B">
              <w:rPr>
                <w:b/>
                <w:lang w:val="en-US"/>
              </w:rPr>
              <w:t>Values</w:t>
            </w:r>
          </w:p>
        </w:tc>
      </w:tr>
      <w:tr w:rsidR="00567502" w:rsidRPr="00327A2B" w14:paraId="53992BD3" w14:textId="77777777" w:rsidTr="00594CB2">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ABF07D3" w14:textId="77777777" w:rsidR="00567502" w:rsidRPr="00327A2B" w:rsidRDefault="00567502" w:rsidP="00872DC2">
            <w:pPr>
              <w:spacing w:after="0"/>
              <w:contextualSpacing/>
              <w:rPr>
                <w:lang w:val="en-US"/>
              </w:rPr>
            </w:pPr>
            <w:r w:rsidRPr="00327A2B">
              <w:rPr>
                <w:lang w:val="en-US"/>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D9C0357" w14:textId="77777777" w:rsidR="00567502" w:rsidRPr="00327A2B" w:rsidRDefault="00567502" w:rsidP="00872DC2">
            <w:pPr>
              <w:spacing w:after="0"/>
              <w:contextualSpacing/>
              <w:rPr>
                <w:lang w:val="en-US"/>
              </w:rPr>
            </w:pPr>
            <w:r w:rsidRPr="00327A2B">
              <w:rPr>
                <w:lang w:val="en-US"/>
              </w:rPr>
              <w:t>(M,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N</w:t>
            </w:r>
            <w:r w:rsidRPr="00327A2B">
              <w:rPr>
                <w:vertAlign w:val="subscript"/>
                <w:lang w:val="en-US"/>
              </w:rPr>
              <w:t>P</w:t>
            </w:r>
            <w:r w:rsidRPr="00327A2B">
              <w:rPr>
                <w:lang w:val="en-US"/>
              </w:rPr>
              <w:t xml:space="preserve">) = (24, 32, 2, 1, 1; 8, 32), </w:t>
            </w:r>
            <w:proofErr w:type="spellStart"/>
            <w:r w:rsidRPr="00327A2B">
              <w:rPr>
                <w:lang w:val="en-US"/>
              </w:rPr>
              <w:t>d</w:t>
            </w:r>
            <w:r w:rsidRPr="00327A2B">
              <w:rPr>
                <w:vertAlign w:val="subscript"/>
                <w:lang w:val="en-US"/>
              </w:rPr>
              <w:t>H</w:t>
            </w:r>
            <w:proofErr w:type="spellEnd"/>
            <w:r w:rsidRPr="00327A2B">
              <w:rPr>
                <w:lang w:val="en-US"/>
              </w:rPr>
              <w:t xml:space="preserve"> = 0.5λ, </w:t>
            </w:r>
            <w:proofErr w:type="spellStart"/>
            <w:r w:rsidRPr="00327A2B">
              <w:rPr>
                <w:lang w:val="en-US"/>
              </w:rPr>
              <w:t>d</w:t>
            </w:r>
            <w:r w:rsidRPr="00327A2B">
              <w:rPr>
                <w:vertAlign w:val="subscript"/>
                <w:lang w:val="en-US"/>
              </w:rPr>
              <w:t>V</w:t>
            </w:r>
            <w:proofErr w:type="spellEnd"/>
            <w:r w:rsidRPr="00327A2B">
              <w:rPr>
                <w:lang w:val="en-US"/>
              </w:rPr>
              <w:t xml:space="preserve"> = 0.7</w:t>
            </w:r>
            <w:proofErr w:type="gramStart"/>
            <w:r w:rsidRPr="00327A2B">
              <w:rPr>
                <w:lang w:val="en-US"/>
              </w:rPr>
              <w:t>λ;</w:t>
            </w:r>
            <w:proofErr w:type="gramEnd"/>
          </w:p>
          <w:p w14:paraId="15390AB5" w14:textId="77777777" w:rsidR="00567502" w:rsidRPr="00327A2B" w:rsidRDefault="00567502" w:rsidP="00872DC2">
            <w:pPr>
              <w:spacing w:after="0"/>
              <w:contextualSpacing/>
              <w:rPr>
                <w:lang w:val="en-US"/>
              </w:rPr>
            </w:pPr>
            <w:r w:rsidRPr="00327A2B">
              <w:rPr>
                <w:lang w:val="en-US"/>
              </w:rPr>
              <w:t>(optional) (M,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N</w:t>
            </w:r>
            <w:r w:rsidRPr="00327A2B">
              <w:rPr>
                <w:vertAlign w:val="subscript"/>
                <w:lang w:val="en-US"/>
              </w:rPr>
              <w:t>P</w:t>
            </w:r>
            <w:r w:rsidRPr="00327A2B">
              <w:rPr>
                <w:lang w:val="en-US"/>
              </w:rPr>
              <w:t xml:space="preserve">) = (64, 16, 2, 1, 1; 16, 16), </w:t>
            </w:r>
            <w:proofErr w:type="spellStart"/>
            <w:r w:rsidRPr="00327A2B">
              <w:rPr>
                <w:lang w:val="en-US"/>
              </w:rPr>
              <w:t>d</w:t>
            </w:r>
            <w:r w:rsidRPr="00327A2B">
              <w:rPr>
                <w:vertAlign w:val="subscript"/>
                <w:lang w:val="en-US"/>
              </w:rPr>
              <w:t>H</w:t>
            </w:r>
            <w:proofErr w:type="spellEnd"/>
            <w:r w:rsidRPr="00327A2B">
              <w:rPr>
                <w:lang w:val="en-US"/>
              </w:rPr>
              <w:t xml:space="preserve"> = </w:t>
            </w:r>
            <w:proofErr w:type="spellStart"/>
            <w:r w:rsidRPr="00327A2B">
              <w:rPr>
                <w:lang w:val="en-US"/>
              </w:rPr>
              <w:t>d</w:t>
            </w:r>
            <w:r w:rsidRPr="00327A2B">
              <w:rPr>
                <w:vertAlign w:val="subscript"/>
                <w:lang w:val="en-US"/>
              </w:rPr>
              <w:t>V</w:t>
            </w:r>
            <w:proofErr w:type="spellEnd"/>
            <w:r w:rsidRPr="00327A2B">
              <w:rPr>
                <w:lang w:val="en-US"/>
              </w:rPr>
              <w:t xml:space="preserve"> = 0.5λ</w:t>
            </w:r>
          </w:p>
          <w:p w14:paraId="485C7D06" w14:textId="77777777" w:rsidR="00567502" w:rsidRPr="00327A2B" w:rsidRDefault="00567502" w:rsidP="00872DC2">
            <w:pPr>
              <w:spacing w:after="0"/>
              <w:contextualSpacing/>
              <w:rPr>
                <w:lang w:val="en-US"/>
              </w:rPr>
            </w:pPr>
            <w:r w:rsidRPr="00594CB2">
              <w:rPr>
                <w:strike/>
                <w:color w:val="FF0000"/>
                <w:lang w:val="en-US"/>
              </w:rPr>
              <w:lastRenderedPageBreak/>
              <w:t>FFS:</w:t>
            </w:r>
            <w:r w:rsidRPr="00594CB2">
              <w:rPr>
                <w:color w:val="FF0000"/>
                <w:lang w:val="en-US"/>
              </w:rPr>
              <w:t xml:space="preserve"> </w:t>
            </w:r>
            <w:r w:rsidRPr="00327A2B">
              <w:rPr>
                <w:lang w:val="en-US"/>
              </w:rPr>
              <w:t>(optional for 15 GHz) (M, N, P, M</w:t>
            </w:r>
            <w:r w:rsidRPr="00327A2B">
              <w:rPr>
                <w:vertAlign w:val="subscript"/>
                <w:lang w:val="en-US"/>
              </w:rPr>
              <w:t>g</w:t>
            </w:r>
            <w:r w:rsidRPr="00327A2B">
              <w:rPr>
                <w:lang w:val="en-US"/>
              </w:rPr>
              <w:t>, N</w:t>
            </w:r>
            <w:r w:rsidRPr="00327A2B">
              <w:rPr>
                <w:vertAlign w:val="subscript"/>
                <w:lang w:val="en-US"/>
              </w:rPr>
              <w:t>g</w:t>
            </w:r>
            <w:r w:rsidRPr="00327A2B">
              <w:rPr>
                <w:lang w:val="en-US"/>
              </w:rPr>
              <w:t>; M</w:t>
            </w:r>
            <w:r w:rsidRPr="00327A2B">
              <w:rPr>
                <w:vertAlign w:val="subscript"/>
                <w:lang w:val="en-US"/>
              </w:rPr>
              <w:t>P</w:t>
            </w:r>
            <w:r w:rsidRPr="00327A2B">
              <w:rPr>
                <w:lang w:val="en-US"/>
              </w:rPr>
              <w:t xml:space="preserve">, </w:t>
            </w:r>
            <w:proofErr w:type="gramStart"/>
            <w:r w:rsidRPr="00327A2B">
              <w:rPr>
                <w:lang w:val="en-US"/>
              </w:rPr>
              <w:t>N</w:t>
            </w:r>
            <w:r w:rsidRPr="00327A2B">
              <w:rPr>
                <w:vertAlign w:val="subscript"/>
                <w:lang w:val="en-US"/>
              </w:rPr>
              <w:t>P</w:t>
            </w:r>
            <w:r w:rsidRPr="00327A2B">
              <w:rPr>
                <w:lang w:val="en-US"/>
              </w:rPr>
              <w:t>)  =</w:t>
            </w:r>
            <w:proofErr w:type="gramEnd"/>
            <w:r w:rsidRPr="00327A2B">
              <w:rPr>
                <w:lang w:val="en-US"/>
              </w:rPr>
              <w:t xml:space="preserve"> (128, 32, 2, 1, 1; 16, 16), </w:t>
            </w:r>
            <w:proofErr w:type="spellStart"/>
            <w:r w:rsidRPr="00327A2B">
              <w:rPr>
                <w:lang w:val="en-US"/>
              </w:rPr>
              <w:t>d</w:t>
            </w:r>
            <w:r w:rsidRPr="00327A2B">
              <w:rPr>
                <w:vertAlign w:val="subscript"/>
                <w:lang w:val="en-US"/>
              </w:rPr>
              <w:t>H</w:t>
            </w:r>
            <w:proofErr w:type="spellEnd"/>
            <w:r w:rsidRPr="00327A2B">
              <w:rPr>
                <w:lang w:val="en-US"/>
              </w:rPr>
              <w:t xml:space="preserve"> = </w:t>
            </w:r>
            <w:proofErr w:type="spellStart"/>
            <w:r w:rsidRPr="00327A2B">
              <w:rPr>
                <w:lang w:val="en-US"/>
              </w:rPr>
              <w:t>d</w:t>
            </w:r>
            <w:r w:rsidRPr="00327A2B">
              <w:rPr>
                <w:vertAlign w:val="subscript"/>
                <w:lang w:val="en-US"/>
              </w:rPr>
              <w:t>V</w:t>
            </w:r>
            <w:proofErr w:type="spellEnd"/>
            <w:r w:rsidRPr="00327A2B">
              <w:rPr>
                <w:lang w:val="en-US"/>
              </w:rPr>
              <w:t xml:space="preserve"> = 0.5λ</w:t>
            </w:r>
          </w:p>
          <w:p w14:paraId="1F351CA8" w14:textId="77777777" w:rsidR="00567502" w:rsidRPr="00327A2B" w:rsidRDefault="00567502" w:rsidP="00872DC2">
            <w:pPr>
              <w:spacing w:after="0"/>
              <w:contextualSpacing/>
              <w:rPr>
                <w:lang w:val="en-US"/>
              </w:rPr>
            </w:pPr>
            <w:proofErr w:type="spellStart"/>
            <w:r w:rsidRPr="00327A2B">
              <w:rPr>
                <w:lang w:val="en-US"/>
              </w:rPr>
              <w:t>M</w:t>
            </w:r>
            <w:r w:rsidRPr="00327A2B">
              <w:rPr>
                <w:vertAlign w:val="subscript"/>
                <w:lang w:val="en-US"/>
              </w:rPr>
              <w:t>p</w:t>
            </w:r>
            <w:proofErr w:type="spellEnd"/>
            <w:r w:rsidRPr="00327A2B">
              <w:rPr>
                <w:lang w:val="en-US"/>
              </w:rPr>
              <w:t xml:space="preserve"> and N</w:t>
            </w:r>
            <w:r w:rsidRPr="00327A2B">
              <w:rPr>
                <w:vertAlign w:val="subscript"/>
                <w:lang w:val="en-US"/>
              </w:rPr>
              <w:t>p</w:t>
            </w:r>
            <w:r w:rsidRPr="00327A2B">
              <w:rPr>
                <w:lang w:val="en-US"/>
              </w:rPr>
              <w:t xml:space="preserve"> are the number of vertical, horizontal TXRUs within a panel and polarization</w:t>
            </w:r>
          </w:p>
        </w:tc>
      </w:tr>
    </w:tbl>
    <w:p w14:paraId="363332D7" w14:textId="77777777" w:rsidR="00567502" w:rsidRDefault="00567502" w:rsidP="00872DC2">
      <w:pPr>
        <w:spacing w:after="0"/>
        <w:contextualSpacing/>
        <w:rPr>
          <w:lang w:val="en-US"/>
        </w:rPr>
      </w:pPr>
    </w:p>
    <w:p w14:paraId="195FC21F" w14:textId="77777777" w:rsidR="00567502" w:rsidRDefault="00567502" w:rsidP="00872DC2">
      <w:pPr>
        <w:pStyle w:val="BodyText"/>
        <w:spacing w:after="0"/>
        <w:contextualSpacing/>
        <w:rPr>
          <w:rFonts w:eastAsiaTheme="minorEastAsia" w:cs="Times"/>
          <w:i/>
          <w:iCs/>
          <w:sz w:val="22"/>
          <w:szCs w:val="22"/>
          <w:lang w:eastAsia="zh-CN"/>
        </w:rPr>
      </w:pPr>
      <w:r w:rsidRPr="009C6F97">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9C6F97">
        <w:rPr>
          <w:rFonts w:eastAsiaTheme="minorEastAsia" w:cs="Times"/>
          <w:b/>
          <w:bCs/>
          <w:i/>
          <w:iCs/>
          <w:sz w:val="22"/>
          <w:szCs w:val="22"/>
          <w:lang w:eastAsia="zh-CN"/>
        </w:rPr>
        <w:t>:</w:t>
      </w:r>
      <w:r w:rsidRPr="009C6F97">
        <w:rPr>
          <w:rFonts w:eastAsiaTheme="minorEastAsia" w:cs="Times"/>
          <w:i/>
          <w:iCs/>
          <w:sz w:val="22"/>
          <w:szCs w:val="22"/>
          <w:lang w:eastAsia="zh-CN"/>
        </w:rPr>
        <w:t xml:space="preserve"> </w:t>
      </w:r>
      <w:r w:rsidRPr="004F7BFD">
        <w:rPr>
          <w:rFonts w:eastAsiaTheme="minorEastAsia"/>
          <w:i/>
          <w:iCs/>
          <w:sz w:val="22"/>
          <w:szCs w:val="22"/>
          <w:lang w:eastAsia="zh-CN"/>
        </w:rPr>
        <w:t>A table containing the scale factors for a finite range of desired angular spread</w:t>
      </w:r>
      <w:r>
        <w:rPr>
          <w:rFonts w:eastAsiaTheme="minorEastAsia"/>
          <w:i/>
          <w:iCs/>
          <w:sz w:val="22"/>
          <w:szCs w:val="22"/>
          <w:lang w:eastAsia="zh-CN"/>
        </w:rPr>
        <w:t>s</w:t>
      </w:r>
      <w:r w:rsidRPr="004F7BFD">
        <w:rPr>
          <w:rFonts w:eastAsiaTheme="minorEastAsia"/>
          <w:i/>
          <w:iCs/>
          <w:sz w:val="22"/>
          <w:szCs w:val="22"/>
          <w:lang w:eastAsia="zh-CN"/>
        </w:rPr>
        <w:t xml:space="preserve"> would mean generating multiple tables which would introduce unnecessary complexity instead of applying a single linear equation which is common to all CDL profiles to generate the optimal scaling factor.  </w:t>
      </w:r>
      <w:r w:rsidRPr="004F7BFD">
        <w:rPr>
          <w:rFonts w:eastAsiaTheme="minorEastAsia" w:cs="Times"/>
          <w:i/>
          <w:iCs/>
          <w:sz w:val="22"/>
          <w:szCs w:val="22"/>
          <w:lang w:eastAsia="zh-CN"/>
        </w:rPr>
        <w:t xml:space="preserve">   </w:t>
      </w:r>
    </w:p>
    <w:p w14:paraId="09A6CD45" w14:textId="77777777" w:rsidR="00567502" w:rsidRDefault="00567502" w:rsidP="00872DC2">
      <w:pPr>
        <w:pStyle w:val="BodyText"/>
        <w:spacing w:after="0"/>
        <w:contextualSpacing/>
        <w:rPr>
          <w:rFonts w:eastAsiaTheme="minorEastAsia" w:cs="Times"/>
          <w:i/>
          <w:iCs/>
          <w:sz w:val="22"/>
          <w:szCs w:val="22"/>
          <w:lang w:eastAsia="zh-CN"/>
        </w:rPr>
      </w:pPr>
    </w:p>
    <w:p w14:paraId="5F1D97C5" w14:textId="77777777" w:rsidR="00567502" w:rsidRPr="004F7BFD" w:rsidRDefault="00567502" w:rsidP="00872DC2">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2:</w:t>
      </w:r>
      <w:r>
        <w:rPr>
          <w:rFonts w:eastAsiaTheme="minorEastAsia" w:cs="Times"/>
          <w:i/>
          <w:iCs/>
          <w:sz w:val="22"/>
          <w:szCs w:val="22"/>
          <w:lang w:eastAsia="zh-CN"/>
        </w:rPr>
        <w:t xml:space="preserve"> Do not introduce a table for selecting the optimal scaling factor for each desired angular spread.</w:t>
      </w:r>
    </w:p>
    <w:p w14:paraId="4A5E86C6" w14:textId="77777777" w:rsidR="00567502" w:rsidRPr="00594CB2" w:rsidRDefault="00567502" w:rsidP="00872DC2">
      <w:pPr>
        <w:spacing w:after="0"/>
        <w:contextualSpacing/>
        <w:rPr>
          <w:lang w:val="en-US"/>
        </w:rPr>
      </w:pPr>
    </w:p>
    <w:p w14:paraId="7129E833" w14:textId="101DB1E1" w:rsidR="007063B8" w:rsidRPr="001745B4" w:rsidRDefault="007063B8" w:rsidP="00872DC2">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567502">
        <w:rPr>
          <w:rFonts w:eastAsiaTheme="minorEastAsia" w:cs="Times"/>
          <w:b/>
          <w:bCs/>
          <w:i/>
          <w:iCs/>
          <w:sz w:val="22"/>
          <w:szCs w:val="22"/>
          <w:lang w:eastAsia="zh-CN"/>
        </w:rPr>
        <w:t>3</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Pr="00266626">
        <w:rPr>
          <w:rFonts w:eastAsiaTheme="minorEastAsia" w:cs="Times"/>
          <w:i/>
          <w:iCs/>
          <w:sz w:val="22"/>
          <w:szCs w:val="22"/>
          <w:lang w:eastAsia="zh-CN"/>
        </w:rPr>
        <w:t xml:space="preserve">Based on the conducted measurements in </w:t>
      </w:r>
      <w:r w:rsidR="0092126C">
        <w:rPr>
          <w:rFonts w:eastAsiaTheme="minorEastAsia" w:cs="Times"/>
          <w:i/>
          <w:iCs/>
          <w:sz w:val="22"/>
          <w:szCs w:val="22"/>
          <w:lang w:eastAsia="zh-CN"/>
        </w:rPr>
        <w:t>[3]-</w:t>
      </w:r>
      <w:r w:rsidR="0092126C" w:rsidRPr="00266626">
        <w:rPr>
          <w:rFonts w:eastAsiaTheme="minorEastAsia" w:cs="Times"/>
          <w:i/>
          <w:iCs/>
          <w:sz w:val="22"/>
          <w:szCs w:val="22"/>
          <w:lang w:eastAsia="zh-CN"/>
        </w:rPr>
        <w:t>[</w:t>
      </w:r>
      <w:r w:rsidR="0092126C">
        <w:rPr>
          <w:rFonts w:eastAsiaTheme="minorEastAsia" w:cs="Times"/>
          <w:i/>
          <w:iCs/>
          <w:sz w:val="22"/>
          <w:szCs w:val="22"/>
          <w:lang w:eastAsia="zh-CN"/>
        </w:rPr>
        <w:t>4</w:t>
      </w:r>
      <w:r w:rsidR="0092126C" w:rsidRPr="00266626">
        <w:rPr>
          <w:rFonts w:eastAsiaTheme="minorEastAsia" w:cs="Times"/>
          <w:i/>
          <w:iCs/>
          <w:sz w:val="22"/>
          <w:szCs w:val="22"/>
          <w:lang w:eastAsia="zh-CN"/>
        </w:rPr>
        <w:t>]</w:t>
      </w:r>
      <w:r w:rsidR="0092126C">
        <w:rPr>
          <w:rFonts w:eastAsiaTheme="minorEastAsia" w:cs="Times"/>
          <w:i/>
          <w:iCs/>
          <w:sz w:val="22"/>
          <w:szCs w:val="22"/>
          <w:lang w:eastAsia="zh-CN"/>
        </w:rPr>
        <w:t xml:space="preserve"> and analysis [5]</w:t>
      </w:r>
      <w:r w:rsidR="0092126C" w:rsidRPr="00266626">
        <w:rPr>
          <w:rFonts w:eastAsiaTheme="minorEastAsia" w:cs="Times"/>
          <w:i/>
          <w:iCs/>
          <w:sz w:val="22"/>
          <w:szCs w:val="22"/>
          <w:lang w:eastAsia="zh-CN"/>
        </w:rPr>
        <w:t xml:space="preserve">, </w:t>
      </w:r>
      <w:r w:rsidRPr="00266626">
        <w:rPr>
          <w:rFonts w:eastAsiaTheme="minorEastAsia" w:cs="Times"/>
          <w:i/>
          <w:iCs/>
          <w:sz w:val="22"/>
          <w:szCs w:val="22"/>
          <w:lang w:eastAsia="zh-CN"/>
        </w:rPr>
        <w:t xml:space="preserve">the level of cross-polarization interference can very according </w:t>
      </w:r>
      <w:r>
        <w:rPr>
          <w:rFonts w:eastAsiaTheme="minorEastAsia" w:cs="Times"/>
          <w:i/>
          <w:iCs/>
          <w:sz w:val="22"/>
          <w:szCs w:val="22"/>
          <w:lang w:eastAsia="zh-CN"/>
        </w:rPr>
        <w:t xml:space="preserve">to the UE location and channel </w:t>
      </w:r>
      <w:r w:rsidRPr="00266626">
        <w:rPr>
          <w:rFonts w:eastAsiaTheme="minorEastAsia" w:cs="Times"/>
          <w:i/>
          <w:iCs/>
          <w:sz w:val="22"/>
          <w:szCs w:val="22"/>
          <w:lang w:eastAsia="zh-CN"/>
        </w:rPr>
        <w:t>delay profile of a channel</w:t>
      </w:r>
      <w:r>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6FBDEFB9" w14:textId="77777777" w:rsidR="007063B8" w:rsidRPr="001745B4" w:rsidRDefault="007063B8" w:rsidP="00872DC2">
      <w:pPr>
        <w:pStyle w:val="BodyText"/>
        <w:spacing w:after="0"/>
        <w:contextualSpacing/>
        <w:rPr>
          <w:rFonts w:eastAsiaTheme="minorEastAsia" w:cs="Times"/>
          <w:i/>
          <w:iCs/>
          <w:sz w:val="22"/>
          <w:szCs w:val="22"/>
          <w:lang w:eastAsia="zh-CN"/>
        </w:rPr>
      </w:pPr>
    </w:p>
    <w:p w14:paraId="64A28E81" w14:textId="777CC347" w:rsidR="007063B8" w:rsidRPr="001745B4" w:rsidRDefault="007063B8" w:rsidP="00872DC2">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567502">
        <w:rPr>
          <w:rFonts w:eastAsiaTheme="minorEastAsia" w:cs="Times"/>
          <w:b/>
          <w:bCs/>
          <w:i/>
          <w:iCs/>
          <w:sz w:val="22"/>
          <w:szCs w:val="22"/>
          <w:lang w:eastAsia="zh-CN"/>
        </w:rPr>
        <w:t>3</w:t>
      </w:r>
      <w:r w:rsidRPr="001745B4">
        <w:rPr>
          <w:rFonts w:eastAsiaTheme="minorEastAsia" w:cs="Times"/>
          <w:i/>
          <w:iCs/>
          <w:sz w:val="22"/>
          <w:szCs w:val="22"/>
          <w:lang w:eastAsia="zh-CN"/>
        </w:rPr>
        <w:t>:</w:t>
      </w:r>
      <w:r>
        <w:rPr>
          <w:rFonts w:eastAsiaTheme="minorEastAsia" w:cs="Times"/>
          <w:i/>
          <w:iCs/>
          <w:sz w:val="22"/>
          <w:szCs w:val="22"/>
          <w:lang w:eastAsia="zh-CN"/>
        </w:rPr>
        <w:t xml:space="preserve"> Support consideration of the proposed modeling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4B41E645" w14:textId="77777777" w:rsidR="007063B8" w:rsidRDefault="007063B8" w:rsidP="00872DC2">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drawing>
          <wp:inline distT="0" distB="0" distL="0" distR="0" wp14:anchorId="3C363138" wp14:editId="060B0DF5">
            <wp:extent cx="5943600" cy="1206500"/>
            <wp:effectExtent l="0" t="0" r="0" b="0"/>
            <wp:docPr id="289454689"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3"/>
                    <a:stretch>
                      <a:fillRect/>
                    </a:stretch>
                  </pic:blipFill>
                  <pic:spPr>
                    <a:xfrm>
                      <a:off x="0" y="0"/>
                      <a:ext cx="5943600" cy="1206500"/>
                    </a:xfrm>
                    <a:prstGeom prst="rect">
                      <a:avLst/>
                    </a:prstGeom>
                  </pic:spPr>
                </pic:pic>
              </a:graphicData>
            </a:graphic>
          </wp:inline>
        </w:drawing>
      </w:r>
    </w:p>
    <w:p w14:paraId="3A2BC520" w14:textId="77777777" w:rsidR="007063B8" w:rsidRPr="00C4393A" w:rsidRDefault="007063B8" w:rsidP="00872DC2">
      <w:pPr>
        <w:pStyle w:val="BodyText"/>
        <w:spacing w:after="0"/>
        <w:contextualSpacing/>
        <w:jc w:val="left"/>
        <w:rPr>
          <w:rFonts w:eastAsiaTheme="minorEastAsia" w:cs="Times"/>
          <w:lang w:val="en-GB" w:eastAsia="zh-CN"/>
        </w:rPr>
      </w:pPr>
    </w:p>
    <w:p w14:paraId="0C155BB5" w14:textId="77777777" w:rsidR="00AB79A1" w:rsidRPr="00555564" w:rsidRDefault="00AB79A1" w:rsidP="00872DC2">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872DC2">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Default="006D23C6"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RP-234018</w:t>
      </w:r>
      <w:r w:rsidR="00AB79A1" w:rsidRPr="00345953">
        <w:rPr>
          <w:rFonts w:ascii="Times" w:eastAsia="SimSun" w:hAnsi="Times" w:cs="Times"/>
          <w:sz w:val="20"/>
          <w:szCs w:val="20"/>
        </w:rPr>
        <w:t xml:space="preserve">, </w:t>
      </w:r>
      <w:bookmarkStart w:id="4" w:name="_Hlk153296398"/>
      <w:r w:rsidR="00836F19" w:rsidRPr="00345953">
        <w:rPr>
          <w:rFonts w:ascii="Times" w:eastAsia="SimSun" w:hAnsi="Times" w:cs="Times"/>
          <w:sz w:val="20"/>
          <w:szCs w:val="20"/>
        </w:rPr>
        <w:t>New SID: Study on channel modelling enhancements for 7-24GHz for NR</w:t>
      </w:r>
      <w:bookmarkEnd w:id="4"/>
      <w:r w:rsidR="00AB79A1" w:rsidRPr="00345953">
        <w:rPr>
          <w:rFonts w:ascii="Times" w:eastAsia="SimSun" w:hAnsi="Times" w:cs="Times"/>
          <w:sz w:val="20"/>
          <w:szCs w:val="20"/>
        </w:rPr>
        <w:t>, RAN#10</w:t>
      </w:r>
      <w:r w:rsidR="00836F19" w:rsidRPr="00345953">
        <w:rPr>
          <w:rFonts w:ascii="Times" w:eastAsia="SimSun" w:hAnsi="Times" w:cs="Times"/>
          <w:sz w:val="20"/>
          <w:szCs w:val="20"/>
        </w:rPr>
        <w:t>2</w:t>
      </w:r>
      <w:r w:rsidR="00AB79A1" w:rsidRPr="00345953">
        <w:rPr>
          <w:rFonts w:ascii="Times" w:eastAsia="SimSun" w:hAnsi="Times" w:cs="Times"/>
          <w:sz w:val="20"/>
          <w:szCs w:val="20"/>
        </w:rPr>
        <w:t xml:space="preserve">, </w:t>
      </w:r>
      <w:r w:rsidR="00836F19" w:rsidRPr="00345953">
        <w:rPr>
          <w:rFonts w:ascii="Times" w:eastAsia="SimSun" w:hAnsi="Times" w:cs="Times"/>
          <w:sz w:val="20"/>
          <w:szCs w:val="20"/>
        </w:rPr>
        <w:t xml:space="preserve">December </w:t>
      </w:r>
      <w:r w:rsidR="00AB79A1" w:rsidRPr="00345953">
        <w:rPr>
          <w:rFonts w:ascii="Times" w:eastAsia="SimSun" w:hAnsi="Times" w:cs="Times"/>
          <w:sz w:val="20"/>
          <w:szCs w:val="20"/>
        </w:rPr>
        <w:t>2023</w:t>
      </w:r>
    </w:p>
    <w:p w14:paraId="41707965" w14:textId="4C8BE1AB" w:rsidR="00D13E96" w:rsidRPr="00713D30" w:rsidRDefault="00D13E96" w:rsidP="00872DC2">
      <w:pPr>
        <w:pStyle w:val="ListParagraph"/>
        <w:numPr>
          <w:ilvl w:val="0"/>
          <w:numId w:val="9"/>
        </w:numPr>
        <w:contextualSpacing/>
        <w:jc w:val="both"/>
        <w:rPr>
          <w:rFonts w:ascii="Times" w:eastAsia="SimSun" w:hAnsi="Times" w:cs="Times"/>
          <w:sz w:val="20"/>
          <w:szCs w:val="20"/>
        </w:rPr>
      </w:pPr>
      <w:r w:rsidRPr="00713D30">
        <w:rPr>
          <w:rFonts w:ascii="Times" w:eastAsia="SimSun" w:hAnsi="Times" w:cs="Times"/>
          <w:sz w:val="20"/>
          <w:szCs w:val="20"/>
        </w:rPr>
        <w:t>Chairman’s notes, 3GPP TSG RAN1 Meeting #</w:t>
      </w:r>
      <w:r w:rsidR="00345953" w:rsidRPr="00713D30">
        <w:rPr>
          <w:rFonts w:ascii="Times" w:eastAsia="SimSun" w:hAnsi="Times" w:cs="Times"/>
          <w:sz w:val="20"/>
          <w:szCs w:val="20"/>
        </w:rPr>
        <w:t>1</w:t>
      </w:r>
      <w:r w:rsidR="0092126C">
        <w:rPr>
          <w:rFonts w:ascii="Times" w:eastAsia="SimSun" w:hAnsi="Times" w:cs="Times"/>
          <w:sz w:val="20"/>
          <w:szCs w:val="20"/>
        </w:rPr>
        <w:t>20</w:t>
      </w:r>
      <w:r w:rsidRPr="00713D30">
        <w:rPr>
          <w:rFonts w:ascii="Times" w:eastAsia="SimSun" w:hAnsi="Times" w:cs="Times"/>
          <w:sz w:val="20"/>
          <w:szCs w:val="20"/>
        </w:rPr>
        <w:t xml:space="preserve">, </w:t>
      </w:r>
      <w:r w:rsidR="0092126C">
        <w:rPr>
          <w:rFonts w:ascii="Times" w:eastAsia="SimSun" w:hAnsi="Times" w:cs="Times"/>
          <w:sz w:val="20"/>
          <w:szCs w:val="20"/>
        </w:rPr>
        <w:t>February 2025</w:t>
      </w:r>
      <w:r w:rsidR="0007612E" w:rsidRPr="00713D30">
        <w:rPr>
          <w:rFonts w:ascii="Times" w:eastAsia="SimSun" w:hAnsi="Times" w:cs="Times"/>
          <w:sz w:val="20"/>
          <w:szCs w:val="20"/>
        </w:rPr>
        <w:t xml:space="preserve">, </w:t>
      </w:r>
      <w:r w:rsidR="0092126C">
        <w:rPr>
          <w:rFonts w:ascii="Times" w:eastAsia="SimSun" w:hAnsi="Times" w:cs="Times"/>
          <w:sz w:val="20"/>
          <w:szCs w:val="20"/>
        </w:rPr>
        <w:t>Athens</w:t>
      </w:r>
      <w:r w:rsidR="0007612E" w:rsidRPr="00713D30">
        <w:rPr>
          <w:rFonts w:ascii="Times" w:eastAsia="SimSun" w:hAnsi="Times" w:cs="Times"/>
          <w:sz w:val="20"/>
          <w:szCs w:val="20"/>
        </w:rPr>
        <w:t xml:space="preserve">, </w:t>
      </w:r>
      <w:r w:rsidR="0092126C">
        <w:rPr>
          <w:rFonts w:ascii="Times" w:eastAsia="SimSun" w:hAnsi="Times" w:cs="Times"/>
          <w:sz w:val="20"/>
          <w:szCs w:val="20"/>
        </w:rPr>
        <w:t>Greece</w:t>
      </w:r>
    </w:p>
    <w:p w14:paraId="76FD5861" w14:textId="2D5D3217" w:rsidR="004E1ACB" w:rsidRPr="00345953" w:rsidRDefault="004E1ACB"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H. Asplund, J. -E. Berg, F. Harrysson, J. </w:t>
      </w:r>
      <w:proofErr w:type="spellStart"/>
      <w:r w:rsidRPr="00345953">
        <w:rPr>
          <w:rFonts w:ascii="Times" w:eastAsia="SimSun" w:hAnsi="Times" w:cs="Times"/>
          <w:sz w:val="20"/>
          <w:szCs w:val="20"/>
        </w:rPr>
        <w:t>Medbo</w:t>
      </w:r>
      <w:proofErr w:type="spellEnd"/>
      <w:r w:rsidRPr="00345953">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70347E84" w14:textId="6B577571" w:rsidR="004E1ACB" w:rsidRDefault="004E1ACB"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Persefoni Kyritsi, Donald C.</w:t>
      </w:r>
      <w:r w:rsidR="000442C6">
        <w:rPr>
          <w:rFonts w:ascii="Times" w:eastAsia="SimSun" w:hAnsi="Times" w:cs="Times"/>
          <w:sz w:val="20"/>
          <w:szCs w:val="20"/>
        </w:rPr>
        <w:t xml:space="preserve"> </w:t>
      </w:r>
      <w:r w:rsidRPr="00345953">
        <w:rPr>
          <w:rFonts w:ascii="Times" w:eastAsia="SimSun" w:hAnsi="Times" w:cs="Times"/>
          <w:sz w:val="20"/>
          <w:szCs w:val="20"/>
        </w:rPr>
        <w:t>Cox, "Propagation characteristics of horizontally and vertically polarized electric fields in an indoor environment: simple model and results," IEEE 54th Vehicular Technology Conference, Atlantic City, NJ, USA, 2001</w:t>
      </w:r>
    </w:p>
    <w:p w14:paraId="70C10828" w14:textId="01DCEE7A" w:rsidR="00567502" w:rsidRPr="00567502" w:rsidRDefault="00567502" w:rsidP="00872DC2">
      <w:pPr>
        <w:pStyle w:val="ListParagraph"/>
        <w:numPr>
          <w:ilvl w:val="0"/>
          <w:numId w:val="9"/>
        </w:numPr>
        <w:contextualSpacing/>
        <w:jc w:val="both"/>
        <w:rPr>
          <w:rFonts w:ascii="Times" w:eastAsia="SimSun" w:hAnsi="Times" w:cs="Times"/>
          <w:sz w:val="20"/>
          <w:szCs w:val="20"/>
        </w:rPr>
      </w:pPr>
      <w:r w:rsidRPr="00567502">
        <w:rPr>
          <w:rFonts w:ascii="Times" w:eastAsia="SimSun" w:hAnsi="Times" w:cs="Times"/>
          <w:sz w:val="20"/>
          <w:szCs w:val="20"/>
        </w:rPr>
        <w:t>Z. Dong, X</w:t>
      </w:r>
      <w:r>
        <w:rPr>
          <w:rFonts w:ascii="Times" w:eastAsia="SimSun" w:hAnsi="Times" w:cs="Times"/>
          <w:sz w:val="20"/>
          <w:szCs w:val="20"/>
        </w:rPr>
        <w:t xml:space="preserve">. </w:t>
      </w:r>
      <w:r w:rsidRPr="00567502">
        <w:rPr>
          <w:rFonts w:ascii="Times" w:eastAsia="SimSun" w:hAnsi="Times" w:cs="Times"/>
          <w:sz w:val="20"/>
          <w:szCs w:val="20"/>
        </w:rPr>
        <w:t>Feng, C</w:t>
      </w:r>
      <w:r>
        <w:rPr>
          <w:rFonts w:ascii="Times" w:eastAsia="SimSun" w:hAnsi="Times" w:cs="Times"/>
          <w:sz w:val="20"/>
          <w:szCs w:val="20"/>
        </w:rPr>
        <w:t xml:space="preserve">. </w:t>
      </w:r>
      <w:r w:rsidRPr="00567502">
        <w:rPr>
          <w:rFonts w:ascii="Times" w:eastAsia="SimSun" w:hAnsi="Times" w:cs="Times"/>
          <w:sz w:val="20"/>
          <w:szCs w:val="20"/>
        </w:rPr>
        <w:t>Liu, Y</w:t>
      </w:r>
      <w:r>
        <w:rPr>
          <w:rFonts w:ascii="Times" w:eastAsia="SimSun" w:hAnsi="Times" w:cs="Times"/>
          <w:sz w:val="20"/>
          <w:szCs w:val="20"/>
        </w:rPr>
        <w:t>.</w:t>
      </w:r>
      <w:r w:rsidRPr="00567502">
        <w:rPr>
          <w:rFonts w:ascii="Times" w:eastAsia="SimSun" w:hAnsi="Times" w:cs="Times"/>
          <w:sz w:val="20"/>
          <w:szCs w:val="20"/>
        </w:rPr>
        <w:t xml:space="preserve"> Zhang, E</w:t>
      </w:r>
      <w:r>
        <w:rPr>
          <w:rFonts w:ascii="Times" w:eastAsia="SimSun" w:hAnsi="Times" w:cs="Times"/>
          <w:sz w:val="20"/>
          <w:szCs w:val="20"/>
        </w:rPr>
        <w:t>.</w:t>
      </w:r>
      <w:r w:rsidRPr="00567502">
        <w:rPr>
          <w:rFonts w:ascii="Times" w:eastAsia="SimSun" w:hAnsi="Times" w:cs="Times"/>
          <w:sz w:val="20"/>
          <w:szCs w:val="20"/>
        </w:rPr>
        <w:t xml:space="preserve"> </w:t>
      </w:r>
      <w:proofErr w:type="spellStart"/>
      <w:r w:rsidRPr="00567502">
        <w:rPr>
          <w:rFonts w:ascii="Times" w:eastAsia="SimSun" w:hAnsi="Times" w:cs="Times"/>
          <w:sz w:val="20"/>
          <w:szCs w:val="20"/>
        </w:rPr>
        <w:t>Nilot</w:t>
      </w:r>
      <w:proofErr w:type="spellEnd"/>
      <w:r w:rsidRPr="00567502">
        <w:rPr>
          <w:rFonts w:ascii="Times" w:eastAsia="SimSun" w:hAnsi="Times" w:cs="Times"/>
          <w:sz w:val="20"/>
          <w:szCs w:val="20"/>
        </w:rPr>
        <w:t>, M</w:t>
      </w:r>
      <w:r>
        <w:rPr>
          <w:rFonts w:ascii="Times" w:eastAsia="SimSun" w:hAnsi="Times" w:cs="Times"/>
          <w:sz w:val="20"/>
          <w:szCs w:val="20"/>
        </w:rPr>
        <w:t>.</w:t>
      </w:r>
      <w:r w:rsidRPr="00567502">
        <w:rPr>
          <w:rFonts w:ascii="Times" w:eastAsia="SimSun" w:hAnsi="Times" w:cs="Times"/>
          <w:sz w:val="20"/>
          <w:szCs w:val="20"/>
        </w:rPr>
        <w:t xml:space="preserve"> Zhang, H</w:t>
      </w:r>
      <w:r>
        <w:rPr>
          <w:rFonts w:ascii="Times" w:eastAsia="SimSun" w:hAnsi="Times" w:cs="Times"/>
          <w:sz w:val="20"/>
          <w:szCs w:val="20"/>
        </w:rPr>
        <w:t>.</w:t>
      </w:r>
      <w:r w:rsidRPr="00567502">
        <w:rPr>
          <w:rFonts w:ascii="Times" w:eastAsia="SimSun" w:hAnsi="Times" w:cs="Times"/>
          <w:sz w:val="20"/>
          <w:szCs w:val="20"/>
        </w:rPr>
        <w:t xml:space="preserve"> Zhou</w:t>
      </w:r>
      <w:r>
        <w:rPr>
          <w:rFonts w:ascii="Times" w:eastAsia="SimSun" w:hAnsi="Times" w:cs="Times"/>
          <w:sz w:val="20"/>
          <w:szCs w:val="20"/>
        </w:rPr>
        <w:t xml:space="preserve">, </w:t>
      </w:r>
      <w:r w:rsidRPr="00567502">
        <w:rPr>
          <w:rFonts w:ascii="Times" w:eastAsia="SimSun" w:hAnsi="Times" w:cs="Times"/>
          <w:sz w:val="20"/>
          <w:szCs w:val="20"/>
        </w:rPr>
        <w:t>Study on Polarization Rotation of Electromagnetic Plane Wave from Rough Surface</w:t>
      </w:r>
      <w:r>
        <w:rPr>
          <w:rFonts w:ascii="Times" w:eastAsia="SimSun" w:hAnsi="Times" w:cs="Times"/>
          <w:sz w:val="20"/>
          <w:szCs w:val="20"/>
        </w:rPr>
        <w:t xml:space="preserve">, </w:t>
      </w:r>
      <w:r w:rsidRPr="00567502">
        <w:rPr>
          <w:rFonts w:ascii="Times" w:eastAsia="SimSun" w:hAnsi="Times" w:cs="Times"/>
          <w:sz w:val="20"/>
          <w:szCs w:val="20"/>
        </w:rPr>
        <w:t>2018 17</w:t>
      </w:r>
      <w:r w:rsidRPr="00872DC2">
        <w:rPr>
          <w:rFonts w:ascii="Times" w:eastAsia="SimSun" w:hAnsi="Times" w:cs="Times"/>
          <w:sz w:val="20"/>
          <w:szCs w:val="20"/>
          <w:vertAlign w:val="superscript"/>
        </w:rPr>
        <w:t>th</w:t>
      </w:r>
      <w:r>
        <w:rPr>
          <w:rFonts w:ascii="Times" w:eastAsia="SimSun" w:hAnsi="Times" w:cs="Times"/>
          <w:sz w:val="20"/>
          <w:szCs w:val="20"/>
        </w:rPr>
        <w:t xml:space="preserve"> </w:t>
      </w:r>
      <w:r w:rsidRPr="00567502">
        <w:rPr>
          <w:rFonts w:ascii="Times" w:eastAsia="SimSun" w:hAnsi="Times" w:cs="Times"/>
          <w:sz w:val="20"/>
          <w:szCs w:val="20"/>
        </w:rPr>
        <w:t>International Conference on Ground Penetrating Radar (GPR)</w:t>
      </w:r>
      <w:r>
        <w:rPr>
          <w:rFonts w:ascii="Times" w:eastAsia="SimSun" w:hAnsi="Times" w:cs="Times"/>
          <w:sz w:val="20"/>
          <w:szCs w:val="20"/>
        </w:rPr>
        <w:t xml:space="preserve">, </w:t>
      </w:r>
      <w:proofErr w:type="spellStart"/>
      <w:r w:rsidRPr="00567502">
        <w:rPr>
          <w:rFonts w:ascii="Times" w:eastAsia="SimSun" w:hAnsi="Times" w:cs="Times"/>
          <w:sz w:val="20"/>
          <w:szCs w:val="20"/>
          <w:lang w:val="en-GB"/>
        </w:rPr>
        <w:t>Rapperswil</w:t>
      </w:r>
      <w:proofErr w:type="spellEnd"/>
      <w:r w:rsidRPr="00567502">
        <w:rPr>
          <w:rFonts w:ascii="Times" w:eastAsia="SimSun" w:hAnsi="Times" w:cs="Times"/>
          <w:sz w:val="20"/>
          <w:szCs w:val="20"/>
          <w:lang w:val="en-GB"/>
        </w:rPr>
        <w:t>, Switzerland</w:t>
      </w:r>
    </w:p>
    <w:p w14:paraId="0FAA5585" w14:textId="0BC71D70" w:rsidR="00266626" w:rsidRPr="00266626" w:rsidRDefault="00266626" w:rsidP="00872DC2">
      <w:pPr>
        <w:pStyle w:val="ListParagraph"/>
        <w:numPr>
          <w:ilvl w:val="0"/>
          <w:numId w:val="9"/>
        </w:numPr>
        <w:contextualSpacing/>
        <w:jc w:val="both"/>
        <w:rPr>
          <w:rFonts w:ascii="Times" w:eastAsia="SimSun" w:hAnsi="Times" w:cs="Times"/>
          <w:sz w:val="20"/>
          <w:szCs w:val="20"/>
        </w:rPr>
      </w:pPr>
      <w:r w:rsidRPr="00266626">
        <w:rPr>
          <w:rFonts w:ascii="Times" w:eastAsia="SimSun" w:hAnsi="Times" w:cs="Times"/>
          <w:sz w:val="20"/>
          <w:szCs w:val="20"/>
        </w:rPr>
        <w:t>R1-2409441, Discussion on validation of channel model</w:t>
      </w:r>
      <w:r>
        <w:rPr>
          <w:rFonts w:ascii="Times" w:eastAsia="SimSun" w:hAnsi="Times" w:cs="Times"/>
          <w:sz w:val="20"/>
          <w:szCs w:val="20"/>
        </w:rPr>
        <w:t>,</w:t>
      </w:r>
      <w:r w:rsidRPr="00266626">
        <w:rPr>
          <w:rFonts w:ascii="Times" w:eastAsia="SimSun" w:hAnsi="Times" w:cs="Times"/>
          <w:sz w:val="20"/>
          <w:szCs w:val="20"/>
        </w:rPr>
        <w:t xml:space="preserve"> Ericsson</w:t>
      </w:r>
      <w:r>
        <w:rPr>
          <w:rFonts w:ascii="Times" w:eastAsia="SimSun" w:hAnsi="Times" w:cs="Times"/>
          <w:sz w:val="20"/>
          <w:szCs w:val="20"/>
        </w:rPr>
        <w:t>,</w:t>
      </w:r>
      <w:r w:rsidRPr="00345953">
        <w:rPr>
          <w:rFonts w:ascii="Times" w:eastAsia="SimSun" w:hAnsi="Times" w:cs="Times"/>
          <w:sz w:val="20"/>
          <w:szCs w:val="20"/>
          <w:lang w:val="en-GB"/>
        </w:rPr>
        <w:t xml:space="preserve"> 3GPP TSG RAN WG1 Meeting #11</w:t>
      </w:r>
      <w:r>
        <w:rPr>
          <w:rFonts w:ascii="Times" w:eastAsia="SimSun" w:hAnsi="Times" w:cs="Times"/>
          <w:sz w:val="20"/>
          <w:szCs w:val="20"/>
          <w:lang w:val="en-GB"/>
        </w:rPr>
        <w:t xml:space="preserve">9, </w:t>
      </w:r>
      <w:r w:rsidRPr="00266626">
        <w:rPr>
          <w:rFonts w:ascii="Times" w:eastAsia="SimSun" w:hAnsi="Times" w:cs="Times"/>
          <w:sz w:val="20"/>
          <w:szCs w:val="20"/>
        </w:rPr>
        <w:t>November</w:t>
      </w:r>
      <w:r>
        <w:rPr>
          <w:rFonts w:ascii="Times" w:eastAsia="SimSun" w:hAnsi="Times" w:cs="Times"/>
          <w:sz w:val="20"/>
          <w:szCs w:val="20"/>
        </w:rPr>
        <w:t xml:space="preserve"> </w:t>
      </w:r>
      <w:r w:rsidRPr="00266626">
        <w:rPr>
          <w:rFonts w:ascii="Times" w:eastAsia="SimSun" w:hAnsi="Times" w:cs="Times"/>
          <w:sz w:val="20"/>
          <w:szCs w:val="20"/>
        </w:rPr>
        <w:t>2024</w:t>
      </w:r>
    </w:p>
    <w:p w14:paraId="37B0CA98" w14:textId="77777777" w:rsidR="009A2D67" w:rsidRPr="00832B91" w:rsidRDefault="009A2D67" w:rsidP="00872DC2">
      <w:pPr>
        <w:spacing w:after="0"/>
        <w:contextualSpacing/>
        <w:jc w:val="both"/>
        <w:rPr>
          <w:rFonts w:ascii="Times" w:hAnsi="Times" w:cs="Times"/>
          <w:lang w:val="en-US"/>
        </w:rPr>
      </w:pPr>
    </w:p>
    <w:p w14:paraId="1E828FC8" w14:textId="77777777" w:rsidR="00912237" w:rsidRPr="00196E4B" w:rsidRDefault="00912237" w:rsidP="00872DC2">
      <w:pPr>
        <w:spacing w:after="0"/>
        <w:contextualSpacing/>
        <w:jc w:val="both"/>
        <w:rPr>
          <w:rFonts w:ascii="Times" w:hAnsi="Times" w:cs="Times"/>
        </w:rPr>
      </w:pPr>
    </w:p>
    <w:p w14:paraId="6AE6D219" w14:textId="77777777" w:rsidR="00AD2109" w:rsidRPr="00196E4B" w:rsidRDefault="00AD2109" w:rsidP="00872DC2">
      <w:pPr>
        <w:pStyle w:val="ListParagraph"/>
        <w:ind w:left="360"/>
        <w:contextualSpacing/>
        <w:jc w:val="both"/>
        <w:rPr>
          <w:rFonts w:ascii="Times" w:hAnsi="Times" w:cs="Times"/>
        </w:rPr>
      </w:pPr>
    </w:p>
    <w:sectPr w:rsidR="00AD2109" w:rsidRPr="00196E4B" w:rsidSect="00553270">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73CB" w14:textId="77777777" w:rsidR="00A05A46" w:rsidRDefault="00A05A46">
      <w:r>
        <w:separator/>
      </w:r>
    </w:p>
  </w:endnote>
  <w:endnote w:type="continuationSeparator" w:id="0">
    <w:p w14:paraId="076977BF" w14:textId="77777777" w:rsidR="00A05A46" w:rsidRDefault="00A05A46">
      <w:r>
        <w:continuationSeparator/>
      </w:r>
    </w:p>
  </w:endnote>
  <w:endnote w:type="continuationNotice" w:id="1">
    <w:p w14:paraId="157BACA3" w14:textId="77777777" w:rsidR="00A05A46" w:rsidRDefault="00A05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FBE66" w14:textId="77777777" w:rsidR="00A05A46" w:rsidRDefault="00A05A46">
      <w:r>
        <w:separator/>
      </w:r>
    </w:p>
  </w:footnote>
  <w:footnote w:type="continuationSeparator" w:id="0">
    <w:p w14:paraId="4344ABF4" w14:textId="77777777" w:rsidR="00A05A46" w:rsidRDefault="00A05A46">
      <w:r>
        <w:continuationSeparator/>
      </w:r>
    </w:p>
  </w:footnote>
  <w:footnote w:type="continuationNotice" w:id="1">
    <w:p w14:paraId="6BC6D088" w14:textId="77777777" w:rsidR="00A05A46" w:rsidRDefault="00A05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6B0C"/>
    <w:multiLevelType w:val="hybridMultilevel"/>
    <w:tmpl w:val="F8E61F8E"/>
    <w:lvl w:ilvl="0" w:tplc="36CA51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4744A"/>
    <w:multiLevelType w:val="hybridMultilevel"/>
    <w:tmpl w:val="26002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7127F7"/>
    <w:multiLevelType w:val="hybridMultilevel"/>
    <w:tmpl w:val="582A9576"/>
    <w:lvl w:ilvl="0" w:tplc="7B7E1C70">
      <w:start w:val="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AE605FA"/>
    <w:multiLevelType w:val="hybridMultilevel"/>
    <w:tmpl w:val="EB0CD3B2"/>
    <w:lvl w:ilvl="0" w:tplc="C126610E">
      <w:start w:val="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7E1D21"/>
    <w:multiLevelType w:val="hybridMultilevel"/>
    <w:tmpl w:val="8C343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835AED"/>
    <w:multiLevelType w:val="hybridMultilevel"/>
    <w:tmpl w:val="E348FCFA"/>
    <w:lvl w:ilvl="0" w:tplc="ABA8D80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5B3B2A57"/>
    <w:multiLevelType w:val="hybridMultilevel"/>
    <w:tmpl w:val="01E4CB6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6B452D"/>
    <w:multiLevelType w:val="hybridMultilevel"/>
    <w:tmpl w:val="3E58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E1A1B0A"/>
    <w:multiLevelType w:val="hybridMultilevel"/>
    <w:tmpl w:val="E69C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4"/>
  </w:num>
  <w:num w:numId="2" w16cid:durableId="21634611">
    <w:abstractNumId w:val="55"/>
  </w:num>
  <w:num w:numId="3" w16cid:durableId="1182207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2"/>
  </w:num>
  <w:num w:numId="5" w16cid:durableId="1018626660">
    <w:abstractNumId w:val="2"/>
  </w:num>
  <w:num w:numId="6" w16cid:durableId="1027414339">
    <w:abstractNumId w:val="46"/>
  </w:num>
  <w:num w:numId="7" w16cid:durableId="1979063714">
    <w:abstractNumId w:val="26"/>
    <w:lvlOverride w:ilvl="0">
      <w:startOverride w:val="1"/>
    </w:lvlOverride>
  </w:num>
  <w:num w:numId="8" w16cid:durableId="346952371">
    <w:abstractNumId w:val="53"/>
  </w:num>
  <w:num w:numId="9" w16cid:durableId="1492136711">
    <w:abstractNumId w:val="21"/>
  </w:num>
  <w:num w:numId="10" w16cid:durableId="414136016">
    <w:abstractNumId w:val="7"/>
  </w:num>
  <w:num w:numId="11" w16cid:durableId="986200941">
    <w:abstractNumId w:val="32"/>
  </w:num>
  <w:num w:numId="12" w16cid:durableId="20007702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45"/>
  </w:num>
  <w:num w:numId="14" w16cid:durableId="137766018">
    <w:abstractNumId w:val="28"/>
  </w:num>
  <w:num w:numId="15" w16cid:durableId="1083260844">
    <w:abstractNumId w:val="39"/>
  </w:num>
  <w:num w:numId="16" w16cid:durableId="1654411774">
    <w:abstractNumId w:val="31"/>
  </w:num>
  <w:num w:numId="17" w16cid:durableId="835460833">
    <w:abstractNumId w:val="50"/>
  </w:num>
  <w:num w:numId="18" w16cid:durableId="312369445">
    <w:abstractNumId w:val="17"/>
  </w:num>
  <w:num w:numId="19" w16cid:durableId="522018058">
    <w:abstractNumId w:val="29"/>
  </w:num>
  <w:num w:numId="20" w16cid:durableId="157424845">
    <w:abstractNumId w:val="23"/>
  </w:num>
  <w:num w:numId="21" w16cid:durableId="1550990541">
    <w:abstractNumId w:val="9"/>
  </w:num>
  <w:num w:numId="22" w16cid:durableId="789469749">
    <w:abstractNumId w:val="34"/>
  </w:num>
  <w:num w:numId="23" w16cid:durableId="306207970">
    <w:abstractNumId w:val="16"/>
  </w:num>
  <w:num w:numId="24" w16cid:durableId="840434285">
    <w:abstractNumId w:val="32"/>
  </w:num>
  <w:num w:numId="25" w16cid:durableId="1990284961">
    <w:abstractNumId w:val="13"/>
  </w:num>
  <w:num w:numId="26" w16cid:durableId="806818425">
    <w:abstractNumId w:val="47"/>
  </w:num>
  <w:num w:numId="27" w16cid:durableId="2024280820">
    <w:abstractNumId w:val="43"/>
  </w:num>
  <w:num w:numId="28" w16cid:durableId="701248961">
    <w:abstractNumId w:val="38"/>
  </w:num>
  <w:num w:numId="29" w16cid:durableId="1904752646">
    <w:abstractNumId w:val="14"/>
  </w:num>
  <w:num w:numId="30" w16cid:durableId="1026710868">
    <w:abstractNumId w:val="3"/>
  </w:num>
  <w:num w:numId="31" w16cid:durableId="460853442">
    <w:abstractNumId w:val="18"/>
  </w:num>
  <w:num w:numId="32" w16cid:durableId="514854519">
    <w:abstractNumId w:val="41"/>
  </w:num>
  <w:num w:numId="33" w16cid:durableId="464005498">
    <w:abstractNumId w:val="51"/>
  </w:num>
  <w:num w:numId="34" w16cid:durableId="920874594">
    <w:abstractNumId w:val="4"/>
  </w:num>
  <w:num w:numId="35" w16cid:durableId="1062797865">
    <w:abstractNumId w:val="25"/>
  </w:num>
  <w:num w:numId="36" w16cid:durableId="1598176211">
    <w:abstractNumId w:val="8"/>
  </w:num>
  <w:num w:numId="37" w16cid:durableId="559631513">
    <w:abstractNumId w:val="36"/>
  </w:num>
  <w:num w:numId="38" w16cid:durableId="2103410553">
    <w:abstractNumId w:val="44"/>
  </w:num>
  <w:num w:numId="39" w16cid:durableId="1122919580">
    <w:abstractNumId w:val="10"/>
  </w:num>
  <w:num w:numId="40" w16cid:durableId="1856648612">
    <w:abstractNumId w:val="48"/>
  </w:num>
  <w:num w:numId="41" w16cid:durableId="450974627">
    <w:abstractNumId w:val="37"/>
  </w:num>
  <w:num w:numId="42" w16cid:durableId="1182353606">
    <w:abstractNumId w:val="15"/>
  </w:num>
  <w:num w:numId="43" w16cid:durableId="770855658">
    <w:abstractNumId w:val="20"/>
  </w:num>
  <w:num w:numId="44" w16cid:durableId="239290383">
    <w:abstractNumId w:val="5"/>
  </w:num>
  <w:num w:numId="45" w16cid:durableId="808212036">
    <w:abstractNumId w:val="19"/>
  </w:num>
  <w:num w:numId="46" w16cid:durableId="855966348">
    <w:abstractNumId w:val="52"/>
  </w:num>
  <w:num w:numId="47" w16cid:durableId="58938937">
    <w:abstractNumId w:val="54"/>
  </w:num>
  <w:num w:numId="48" w16cid:durableId="846746047">
    <w:abstractNumId w:val="27"/>
  </w:num>
  <w:num w:numId="49" w16cid:durableId="2016221265">
    <w:abstractNumId w:val="40"/>
  </w:num>
  <w:num w:numId="50" w16cid:durableId="104857896">
    <w:abstractNumId w:val="33"/>
  </w:num>
  <w:num w:numId="51" w16cid:durableId="455147689">
    <w:abstractNumId w:val="35"/>
  </w:num>
  <w:num w:numId="52" w16cid:durableId="1889565499">
    <w:abstractNumId w:val="42"/>
  </w:num>
  <w:num w:numId="53" w16cid:durableId="1126435159">
    <w:abstractNumId w:val="6"/>
  </w:num>
  <w:num w:numId="54" w16cid:durableId="918755356">
    <w:abstractNumId w:val="1"/>
  </w:num>
  <w:num w:numId="55" w16cid:durableId="490953772">
    <w:abstractNumId w:val="49"/>
  </w:num>
  <w:num w:numId="56" w16cid:durableId="218246218">
    <w:abstractNumId w:val="22"/>
  </w:num>
  <w:num w:numId="57" w16cid:durableId="140406441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538"/>
    <w:rsid w:val="00001FC3"/>
    <w:rsid w:val="00002375"/>
    <w:rsid w:val="00002459"/>
    <w:rsid w:val="000029A6"/>
    <w:rsid w:val="00002B0B"/>
    <w:rsid w:val="00002ED4"/>
    <w:rsid w:val="00003131"/>
    <w:rsid w:val="00003158"/>
    <w:rsid w:val="00003204"/>
    <w:rsid w:val="00003468"/>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C60"/>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31E"/>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EA8"/>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2E0B"/>
    <w:rsid w:val="000430CF"/>
    <w:rsid w:val="0004319B"/>
    <w:rsid w:val="00043648"/>
    <w:rsid w:val="00043703"/>
    <w:rsid w:val="000438A7"/>
    <w:rsid w:val="00043F71"/>
    <w:rsid w:val="0004403C"/>
    <w:rsid w:val="00044225"/>
    <w:rsid w:val="000442C6"/>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5F7"/>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6BB0"/>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C95"/>
    <w:rsid w:val="00062E15"/>
    <w:rsid w:val="000632A3"/>
    <w:rsid w:val="000632B7"/>
    <w:rsid w:val="00063480"/>
    <w:rsid w:val="00063485"/>
    <w:rsid w:val="0006358D"/>
    <w:rsid w:val="000635BA"/>
    <w:rsid w:val="000636BA"/>
    <w:rsid w:val="00063E29"/>
    <w:rsid w:val="00063F57"/>
    <w:rsid w:val="0006436D"/>
    <w:rsid w:val="0006480B"/>
    <w:rsid w:val="00064930"/>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4AC"/>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AFD"/>
    <w:rsid w:val="00081EE5"/>
    <w:rsid w:val="00082152"/>
    <w:rsid w:val="000825BC"/>
    <w:rsid w:val="000826FF"/>
    <w:rsid w:val="00082A49"/>
    <w:rsid w:val="00082E0C"/>
    <w:rsid w:val="00082F4C"/>
    <w:rsid w:val="00083143"/>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AF1"/>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B80"/>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493"/>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1DD"/>
    <w:rsid w:val="000C33B6"/>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8B4"/>
    <w:rsid w:val="000D395D"/>
    <w:rsid w:val="000D3A6C"/>
    <w:rsid w:val="000D3BDE"/>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989"/>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1FD"/>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0ECD"/>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5D39"/>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CE7"/>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5E3F"/>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2"/>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1AC"/>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161"/>
    <w:rsid w:val="00166305"/>
    <w:rsid w:val="0016634F"/>
    <w:rsid w:val="0016641C"/>
    <w:rsid w:val="0016683C"/>
    <w:rsid w:val="001669F9"/>
    <w:rsid w:val="00166B63"/>
    <w:rsid w:val="0016700E"/>
    <w:rsid w:val="00167042"/>
    <w:rsid w:val="0016711A"/>
    <w:rsid w:val="0016764C"/>
    <w:rsid w:val="00167709"/>
    <w:rsid w:val="00167713"/>
    <w:rsid w:val="00167806"/>
    <w:rsid w:val="00167F83"/>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AD3"/>
    <w:rsid w:val="00175B5A"/>
    <w:rsid w:val="00175F2D"/>
    <w:rsid w:val="0017625F"/>
    <w:rsid w:val="001762FE"/>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402"/>
    <w:rsid w:val="001975D9"/>
    <w:rsid w:val="00197A1F"/>
    <w:rsid w:val="00197D3D"/>
    <w:rsid w:val="00197FAE"/>
    <w:rsid w:val="001A00D2"/>
    <w:rsid w:val="001A0303"/>
    <w:rsid w:val="001A032E"/>
    <w:rsid w:val="001A03F3"/>
    <w:rsid w:val="001A0421"/>
    <w:rsid w:val="001A0591"/>
    <w:rsid w:val="001A067A"/>
    <w:rsid w:val="001A0727"/>
    <w:rsid w:val="001A0728"/>
    <w:rsid w:val="001A08DE"/>
    <w:rsid w:val="001A0B2C"/>
    <w:rsid w:val="001A0B49"/>
    <w:rsid w:val="001A0C32"/>
    <w:rsid w:val="001A0EA8"/>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29"/>
    <w:rsid w:val="001B337E"/>
    <w:rsid w:val="001B33B4"/>
    <w:rsid w:val="001B345B"/>
    <w:rsid w:val="001B3754"/>
    <w:rsid w:val="001B3D38"/>
    <w:rsid w:val="001B3FD9"/>
    <w:rsid w:val="001B41A6"/>
    <w:rsid w:val="001B446B"/>
    <w:rsid w:val="001B45C9"/>
    <w:rsid w:val="001B46A1"/>
    <w:rsid w:val="001B505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739"/>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1FE"/>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04"/>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74"/>
    <w:rsid w:val="002421F2"/>
    <w:rsid w:val="0024224E"/>
    <w:rsid w:val="00242B2A"/>
    <w:rsid w:val="00242CAE"/>
    <w:rsid w:val="0024323F"/>
    <w:rsid w:val="0024336B"/>
    <w:rsid w:val="00243ACD"/>
    <w:rsid w:val="00243CE4"/>
    <w:rsid w:val="00243DCC"/>
    <w:rsid w:val="00243FBA"/>
    <w:rsid w:val="002441B7"/>
    <w:rsid w:val="002443C2"/>
    <w:rsid w:val="002444E3"/>
    <w:rsid w:val="002445B6"/>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ABF"/>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626"/>
    <w:rsid w:val="00266A94"/>
    <w:rsid w:val="0026716C"/>
    <w:rsid w:val="00267825"/>
    <w:rsid w:val="00267A0D"/>
    <w:rsid w:val="00267CFE"/>
    <w:rsid w:val="00267EF5"/>
    <w:rsid w:val="00267F2C"/>
    <w:rsid w:val="00267F60"/>
    <w:rsid w:val="00270621"/>
    <w:rsid w:val="00270856"/>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04F"/>
    <w:rsid w:val="00274125"/>
    <w:rsid w:val="00274717"/>
    <w:rsid w:val="0027478F"/>
    <w:rsid w:val="00274B22"/>
    <w:rsid w:val="00274BED"/>
    <w:rsid w:val="00274D08"/>
    <w:rsid w:val="00274D79"/>
    <w:rsid w:val="00274EAE"/>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8D6"/>
    <w:rsid w:val="00280960"/>
    <w:rsid w:val="002813DE"/>
    <w:rsid w:val="002815F9"/>
    <w:rsid w:val="00281639"/>
    <w:rsid w:val="002817B4"/>
    <w:rsid w:val="00281BA1"/>
    <w:rsid w:val="00281C6B"/>
    <w:rsid w:val="002825CE"/>
    <w:rsid w:val="002826D0"/>
    <w:rsid w:val="002827DB"/>
    <w:rsid w:val="00282917"/>
    <w:rsid w:val="002829E8"/>
    <w:rsid w:val="0028315F"/>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3F30"/>
    <w:rsid w:val="002A4102"/>
    <w:rsid w:val="002A41D8"/>
    <w:rsid w:val="002A4474"/>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82D"/>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4E1D"/>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B57"/>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C57"/>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0F59"/>
    <w:rsid w:val="0032137D"/>
    <w:rsid w:val="00321396"/>
    <w:rsid w:val="0032172E"/>
    <w:rsid w:val="00321822"/>
    <w:rsid w:val="003218EA"/>
    <w:rsid w:val="00321B02"/>
    <w:rsid w:val="00321D74"/>
    <w:rsid w:val="003222E4"/>
    <w:rsid w:val="003224D4"/>
    <w:rsid w:val="00322722"/>
    <w:rsid w:val="00322A6A"/>
    <w:rsid w:val="00322BC3"/>
    <w:rsid w:val="00322E3B"/>
    <w:rsid w:val="00323325"/>
    <w:rsid w:val="003237E1"/>
    <w:rsid w:val="00323AA4"/>
    <w:rsid w:val="00323FAD"/>
    <w:rsid w:val="003240EB"/>
    <w:rsid w:val="003241F1"/>
    <w:rsid w:val="0032429B"/>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2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0DB"/>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BA1"/>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953"/>
    <w:rsid w:val="00346821"/>
    <w:rsid w:val="00346EA4"/>
    <w:rsid w:val="00346F60"/>
    <w:rsid w:val="0034716E"/>
    <w:rsid w:val="003471DC"/>
    <w:rsid w:val="0034730A"/>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8A9"/>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3F"/>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CA8"/>
    <w:rsid w:val="00374F06"/>
    <w:rsid w:val="00374F99"/>
    <w:rsid w:val="00375082"/>
    <w:rsid w:val="003751AA"/>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AE1"/>
    <w:rsid w:val="003A5D75"/>
    <w:rsid w:val="003A5DA2"/>
    <w:rsid w:val="003A6162"/>
    <w:rsid w:val="003A6193"/>
    <w:rsid w:val="003A6330"/>
    <w:rsid w:val="003A6337"/>
    <w:rsid w:val="003A65E0"/>
    <w:rsid w:val="003A67EA"/>
    <w:rsid w:val="003A6AD6"/>
    <w:rsid w:val="003A6BC9"/>
    <w:rsid w:val="003A6C41"/>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2D53"/>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D41"/>
    <w:rsid w:val="003B6F75"/>
    <w:rsid w:val="003B6FCB"/>
    <w:rsid w:val="003B7020"/>
    <w:rsid w:val="003B704C"/>
    <w:rsid w:val="003B7271"/>
    <w:rsid w:val="003B7294"/>
    <w:rsid w:val="003B761A"/>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71D"/>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938"/>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0B5"/>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1F9"/>
    <w:rsid w:val="00412697"/>
    <w:rsid w:val="004129F8"/>
    <w:rsid w:val="00412BE3"/>
    <w:rsid w:val="00412C8F"/>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D1"/>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7F4"/>
    <w:rsid w:val="004279ED"/>
    <w:rsid w:val="00427AF4"/>
    <w:rsid w:val="00427E47"/>
    <w:rsid w:val="00427E67"/>
    <w:rsid w:val="00427F84"/>
    <w:rsid w:val="00430178"/>
    <w:rsid w:val="0043039D"/>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00D"/>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6DF"/>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72"/>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607"/>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0A2"/>
    <w:rsid w:val="004727D8"/>
    <w:rsid w:val="00472ACB"/>
    <w:rsid w:val="00472D83"/>
    <w:rsid w:val="00472DBE"/>
    <w:rsid w:val="0047301D"/>
    <w:rsid w:val="004730B8"/>
    <w:rsid w:val="0047341D"/>
    <w:rsid w:val="00473709"/>
    <w:rsid w:val="00473E2A"/>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717"/>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228"/>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5DC"/>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3B2"/>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175"/>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9D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0F4"/>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706"/>
    <w:rsid w:val="004C6834"/>
    <w:rsid w:val="004C6915"/>
    <w:rsid w:val="004C6CBA"/>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83"/>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1EF"/>
    <w:rsid w:val="004F536C"/>
    <w:rsid w:val="004F5370"/>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4D1"/>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29E"/>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2F18"/>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47853"/>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4DC"/>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5F4D"/>
    <w:rsid w:val="00556680"/>
    <w:rsid w:val="005567AA"/>
    <w:rsid w:val="005567BF"/>
    <w:rsid w:val="005569D2"/>
    <w:rsid w:val="00556A61"/>
    <w:rsid w:val="0055700C"/>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6A5"/>
    <w:rsid w:val="00566991"/>
    <w:rsid w:val="00566A42"/>
    <w:rsid w:val="0056719E"/>
    <w:rsid w:val="00567270"/>
    <w:rsid w:val="00567397"/>
    <w:rsid w:val="00567502"/>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830"/>
    <w:rsid w:val="00583ADE"/>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A72"/>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115"/>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4A4"/>
    <w:rsid w:val="005C0625"/>
    <w:rsid w:val="005C0904"/>
    <w:rsid w:val="005C09BF"/>
    <w:rsid w:val="005C0D61"/>
    <w:rsid w:val="005C0DDE"/>
    <w:rsid w:val="005C0F59"/>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6C3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61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451"/>
    <w:rsid w:val="005E5563"/>
    <w:rsid w:val="005E56C0"/>
    <w:rsid w:val="005E580A"/>
    <w:rsid w:val="005E5896"/>
    <w:rsid w:val="005E5B87"/>
    <w:rsid w:val="005E5D69"/>
    <w:rsid w:val="005E62CD"/>
    <w:rsid w:val="005E6444"/>
    <w:rsid w:val="005E6502"/>
    <w:rsid w:val="005E6624"/>
    <w:rsid w:val="005E66F1"/>
    <w:rsid w:val="005E684A"/>
    <w:rsid w:val="005E6888"/>
    <w:rsid w:val="005E6AFB"/>
    <w:rsid w:val="005E6B28"/>
    <w:rsid w:val="005E7567"/>
    <w:rsid w:val="005E7698"/>
    <w:rsid w:val="005E76F5"/>
    <w:rsid w:val="005E783B"/>
    <w:rsid w:val="005E79DE"/>
    <w:rsid w:val="005E7C06"/>
    <w:rsid w:val="005E7C8D"/>
    <w:rsid w:val="005F0122"/>
    <w:rsid w:val="005F031E"/>
    <w:rsid w:val="005F0333"/>
    <w:rsid w:val="005F0B3F"/>
    <w:rsid w:val="005F0B4C"/>
    <w:rsid w:val="005F0B53"/>
    <w:rsid w:val="005F0C46"/>
    <w:rsid w:val="005F10B6"/>
    <w:rsid w:val="005F15BA"/>
    <w:rsid w:val="005F17BF"/>
    <w:rsid w:val="005F1E42"/>
    <w:rsid w:val="005F1FE4"/>
    <w:rsid w:val="005F22BC"/>
    <w:rsid w:val="005F247E"/>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2F94"/>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CD8"/>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B95"/>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0F"/>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363"/>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47E6A"/>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6AE"/>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50B"/>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907"/>
    <w:rsid w:val="00673BDE"/>
    <w:rsid w:val="00673D9E"/>
    <w:rsid w:val="00673DFA"/>
    <w:rsid w:val="00673EB7"/>
    <w:rsid w:val="00673FBF"/>
    <w:rsid w:val="00674315"/>
    <w:rsid w:val="00674460"/>
    <w:rsid w:val="006745E7"/>
    <w:rsid w:val="006746FF"/>
    <w:rsid w:val="006747E3"/>
    <w:rsid w:val="00674901"/>
    <w:rsid w:val="006749B7"/>
    <w:rsid w:val="00674F2C"/>
    <w:rsid w:val="0067517B"/>
    <w:rsid w:val="006755C0"/>
    <w:rsid w:val="00675652"/>
    <w:rsid w:val="006757DC"/>
    <w:rsid w:val="0067589E"/>
    <w:rsid w:val="006763E2"/>
    <w:rsid w:val="006764EB"/>
    <w:rsid w:val="006767B8"/>
    <w:rsid w:val="00677725"/>
    <w:rsid w:val="00677FAA"/>
    <w:rsid w:val="00677FEA"/>
    <w:rsid w:val="0068013A"/>
    <w:rsid w:val="00680169"/>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663"/>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2CD"/>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0D5"/>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59"/>
    <w:rsid w:val="006E587F"/>
    <w:rsid w:val="006E5F12"/>
    <w:rsid w:val="006E63EA"/>
    <w:rsid w:val="006E684A"/>
    <w:rsid w:val="006E6986"/>
    <w:rsid w:val="006E6A05"/>
    <w:rsid w:val="006E6A86"/>
    <w:rsid w:val="006E6D05"/>
    <w:rsid w:val="006E6DA9"/>
    <w:rsid w:val="006E6F03"/>
    <w:rsid w:val="006E7090"/>
    <w:rsid w:val="006E71A8"/>
    <w:rsid w:val="006E71E9"/>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3B8"/>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D30"/>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CE7"/>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307"/>
    <w:rsid w:val="00724426"/>
    <w:rsid w:val="007248E4"/>
    <w:rsid w:val="00724A32"/>
    <w:rsid w:val="00725068"/>
    <w:rsid w:val="007250C0"/>
    <w:rsid w:val="007254A9"/>
    <w:rsid w:val="007254B1"/>
    <w:rsid w:val="007255E3"/>
    <w:rsid w:val="0072560E"/>
    <w:rsid w:val="007259B8"/>
    <w:rsid w:val="00725CB6"/>
    <w:rsid w:val="00725CC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BA5"/>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26E"/>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0E0"/>
    <w:rsid w:val="007962E1"/>
    <w:rsid w:val="00796504"/>
    <w:rsid w:val="0079663F"/>
    <w:rsid w:val="007966D2"/>
    <w:rsid w:val="007968C9"/>
    <w:rsid w:val="00796F78"/>
    <w:rsid w:val="00796F91"/>
    <w:rsid w:val="007971FC"/>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C43"/>
    <w:rsid w:val="007A6DE7"/>
    <w:rsid w:val="007A6F4F"/>
    <w:rsid w:val="007A722E"/>
    <w:rsid w:val="007A75A3"/>
    <w:rsid w:val="007A7A14"/>
    <w:rsid w:val="007A7EA2"/>
    <w:rsid w:val="007B0253"/>
    <w:rsid w:val="007B073B"/>
    <w:rsid w:val="007B0865"/>
    <w:rsid w:val="007B09ED"/>
    <w:rsid w:val="007B0B92"/>
    <w:rsid w:val="007B0B9F"/>
    <w:rsid w:val="007B0F0D"/>
    <w:rsid w:val="007B0FB9"/>
    <w:rsid w:val="007B1061"/>
    <w:rsid w:val="007B11D2"/>
    <w:rsid w:val="007B14A1"/>
    <w:rsid w:val="007B14A8"/>
    <w:rsid w:val="007B1C2D"/>
    <w:rsid w:val="007B1F9A"/>
    <w:rsid w:val="007B21A9"/>
    <w:rsid w:val="007B23FA"/>
    <w:rsid w:val="007B2638"/>
    <w:rsid w:val="007B275C"/>
    <w:rsid w:val="007B30C4"/>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DF2"/>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5EB"/>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44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B7F"/>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0F"/>
    <w:rsid w:val="007E659B"/>
    <w:rsid w:val="007E666B"/>
    <w:rsid w:val="007E6735"/>
    <w:rsid w:val="007E67F4"/>
    <w:rsid w:val="007E6EF1"/>
    <w:rsid w:val="007E7B2B"/>
    <w:rsid w:val="007E7CBA"/>
    <w:rsid w:val="007F04F4"/>
    <w:rsid w:val="007F05E0"/>
    <w:rsid w:val="007F0638"/>
    <w:rsid w:val="007F0B77"/>
    <w:rsid w:val="007F0DD3"/>
    <w:rsid w:val="007F0EA2"/>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91"/>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2D2"/>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41"/>
    <w:rsid w:val="00840A68"/>
    <w:rsid w:val="00840A83"/>
    <w:rsid w:val="00840C10"/>
    <w:rsid w:val="00840D46"/>
    <w:rsid w:val="008412EA"/>
    <w:rsid w:val="008412EB"/>
    <w:rsid w:val="00841415"/>
    <w:rsid w:val="00841573"/>
    <w:rsid w:val="00841923"/>
    <w:rsid w:val="00841958"/>
    <w:rsid w:val="008419A1"/>
    <w:rsid w:val="00841EB3"/>
    <w:rsid w:val="00842061"/>
    <w:rsid w:val="00842474"/>
    <w:rsid w:val="00842561"/>
    <w:rsid w:val="00842618"/>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476"/>
    <w:rsid w:val="00846CE8"/>
    <w:rsid w:val="00846CF5"/>
    <w:rsid w:val="0084728E"/>
    <w:rsid w:val="008473EE"/>
    <w:rsid w:val="008474F0"/>
    <w:rsid w:val="008477E1"/>
    <w:rsid w:val="00847991"/>
    <w:rsid w:val="00847C4E"/>
    <w:rsid w:val="00847D49"/>
    <w:rsid w:val="00847D93"/>
    <w:rsid w:val="00847E82"/>
    <w:rsid w:val="00850060"/>
    <w:rsid w:val="00850158"/>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2DC2"/>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EB5"/>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4BCC"/>
    <w:rsid w:val="008854D0"/>
    <w:rsid w:val="008855F6"/>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22"/>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8DF"/>
    <w:rsid w:val="008C39F9"/>
    <w:rsid w:val="008C3A5C"/>
    <w:rsid w:val="008C4188"/>
    <w:rsid w:val="008C4514"/>
    <w:rsid w:val="008C473E"/>
    <w:rsid w:val="008C4B47"/>
    <w:rsid w:val="008C4FE4"/>
    <w:rsid w:val="008C5472"/>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43"/>
    <w:rsid w:val="008D2D74"/>
    <w:rsid w:val="008D30C0"/>
    <w:rsid w:val="008D3208"/>
    <w:rsid w:val="008D32F0"/>
    <w:rsid w:val="008D3548"/>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A3"/>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55"/>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26C"/>
    <w:rsid w:val="009216BF"/>
    <w:rsid w:val="009218D2"/>
    <w:rsid w:val="00921A74"/>
    <w:rsid w:val="00921AE1"/>
    <w:rsid w:val="00921C9F"/>
    <w:rsid w:val="00921E77"/>
    <w:rsid w:val="00921ED5"/>
    <w:rsid w:val="00921FA1"/>
    <w:rsid w:val="009223E2"/>
    <w:rsid w:val="009223FC"/>
    <w:rsid w:val="009224A3"/>
    <w:rsid w:val="009225B6"/>
    <w:rsid w:val="0092286C"/>
    <w:rsid w:val="00922C04"/>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7BD"/>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6A56"/>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594"/>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179"/>
    <w:rsid w:val="0096336E"/>
    <w:rsid w:val="0096392B"/>
    <w:rsid w:val="0096397B"/>
    <w:rsid w:val="00963A7C"/>
    <w:rsid w:val="00963D8A"/>
    <w:rsid w:val="009640C7"/>
    <w:rsid w:val="009649EA"/>
    <w:rsid w:val="00964DB8"/>
    <w:rsid w:val="00964E3C"/>
    <w:rsid w:val="00964E69"/>
    <w:rsid w:val="0096504D"/>
    <w:rsid w:val="0096532C"/>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B7"/>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B66"/>
    <w:rsid w:val="00991F2C"/>
    <w:rsid w:val="00991F39"/>
    <w:rsid w:val="00992035"/>
    <w:rsid w:val="009921AE"/>
    <w:rsid w:val="00992410"/>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758"/>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03"/>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D9E"/>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6F97"/>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BE1"/>
    <w:rsid w:val="009D0C84"/>
    <w:rsid w:val="009D0D20"/>
    <w:rsid w:val="009D0F01"/>
    <w:rsid w:val="009D1073"/>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4DA"/>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3D"/>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4EE"/>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7CC"/>
    <w:rsid w:val="00A05A1F"/>
    <w:rsid w:val="00A05A46"/>
    <w:rsid w:val="00A05A70"/>
    <w:rsid w:val="00A05BA9"/>
    <w:rsid w:val="00A05DFF"/>
    <w:rsid w:val="00A05FF8"/>
    <w:rsid w:val="00A06874"/>
    <w:rsid w:val="00A06B91"/>
    <w:rsid w:val="00A06F57"/>
    <w:rsid w:val="00A07443"/>
    <w:rsid w:val="00A074DF"/>
    <w:rsid w:val="00A075FD"/>
    <w:rsid w:val="00A07654"/>
    <w:rsid w:val="00A0767A"/>
    <w:rsid w:val="00A07B16"/>
    <w:rsid w:val="00A07BCF"/>
    <w:rsid w:val="00A07CA2"/>
    <w:rsid w:val="00A07EA6"/>
    <w:rsid w:val="00A07ED3"/>
    <w:rsid w:val="00A10032"/>
    <w:rsid w:val="00A103A3"/>
    <w:rsid w:val="00A105DB"/>
    <w:rsid w:val="00A106FE"/>
    <w:rsid w:val="00A10764"/>
    <w:rsid w:val="00A10B48"/>
    <w:rsid w:val="00A10CB4"/>
    <w:rsid w:val="00A114B5"/>
    <w:rsid w:val="00A115BF"/>
    <w:rsid w:val="00A1171A"/>
    <w:rsid w:val="00A118CE"/>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328"/>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0DDB"/>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3EEB"/>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73F"/>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7C3"/>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A5E"/>
    <w:rsid w:val="00A77C0E"/>
    <w:rsid w:val="00A801D5"/>
    <w:rsid w:val="00A806D6"/>
    <w:rsid w:val="00A80888"/>
    <w:rsid w:val="00A80CBB"/>
    <w:rsid w:val="00A80E52"/>
    <w:rsid w:val="00A80F4D"/>
    <w:rsid w:val="00A8135C"/>
    <w:rsid w:val="00A815C4"/>
    <w:rsid w:val="00A81633"/>
    <w:rsid w:val="00A8163B"/>
    <w:rsid w:val="00A8186B"/>
    <w:rsid w:val="00A81897"/>
    <w:rsid w:val="00A81C54"/>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8"/>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1A"/>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26D"/>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425"/>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5F5"/>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9D2"/>
    <w:rsid w:val="00AF7F09"/>
    <w:rsid w:val="00AF7FDD"/>
    <w:rsid w:val="00B002BA"/>
    <w:rsid w:val="00B00306"/>
    <w:rsid w:val="00B00858"/>
    <w:rsid w:val="00B00AB2"/>
    <w:rsid w:val="00B00D62"/>
    <w:rsid w:val="00B00D79"/>
    <w:rsid w:val="00B010D3"/>
    <w:rsid w:val="00B010DD"/>
    <w:rsid w:val="00B01426"/>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9F9"/>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981"/>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5C0"/>
    <w:rsid w:val="00B305F9"/>
    <w:rsid w:val="00B30F90"/>
    <w:rsid w:val="00B31447"/>
    <w:rsid w:val="00B31625"/>
    <w:rsid w:val="00B3176A"/>
    <w:rsid w:val="00B318FF"/>
    <w:rsid w:val="00B31A32"/>
    <w:rsid w:val="00B31E5F"/>
    <w:rsid w:val="00B32607"/>
    <w:rsid w:val="00B326BE"/>
    <w:rsid w:val="00B32821"/>
    <w:rsid w:val="00B32C98"/>
    <w:rsid w:val="00B32CE3"/>
    <w:rsid w:val="00B32E70"/>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1ED"/>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164"/>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5FC"/>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6DA"/>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25F"/>
    <w:rsid w:val="00B74570"/>
    <w:rsid w:val="00B74572"/>
    <w:rsid w:val="00B74A0D"/>
    <w:rsid w:val="00B74A2B"/>
    <w:rsid w:val="00B74EC0"/>
    <w:rsid w:val="00B7550E"/>
    <w:rsid w:val="00B75667"/>
    <w:rsid w:val="00B758C6"/>
    <w:rsid w:val="00B7591A"/>
    <w:rsid w:val="00B75C01"/>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651"/>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28C"/>
    <w:rsid w:val="00B9436E"/>
    <w:rsid w:val="00B9497E"/>
    <w:rsid w:val="00B94A60"/>
    <w:rsid w:val="00B94D27"/>
    <w:rsid w:val="00B94DCD"/>
    <w:rsid w:val="00B95056"/>
    <w:rsid w:val="00B950E8"/>
    <w:rsid w:val="00B95215"/>
    <w:rsid w:val="00B95242"/>
    <w:rsid w:val="00B95373"/>
    <w:rsid w:val="00B954FC"/>
    <w:rsid w:val="00B95A04"/>
    <w:rsid w:val="00B95C49"/>
    <w:rsid w:val="00B95EEF"/>
    <w:rsid w:val="00B96021"/>
    <w:rsid w:val="00B96228"/>
    <w:rsid w:val="00B96313"/>
    <w:rsid w:val="00B965C9"/>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9B7"/>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007"/>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2B1"/>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E0"/>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09D"/>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5B3"/>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17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01"/>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37F"/>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977"/>
    <w:rsid w:val="00C41C62"/>
    <w:rsid w:val="00C42130"/>
    <w:rsid w:val="00C4214B"/>
    <w:rsid w:val="00C42553"/>
    <w:rsid w:val="00C42784"/>
    <w:rsid w:val="00C429E1"/>
    <w:rsid w:val="00C42D6A"/>
    <w:rsid w:val="00C43082"/>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650"/>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B40"/>
    <w:rsid w:val="00C55CE2"/>
    <w:rsid w:val="00C55D01"/>
    <w:rsid w:val="00C5638E"/>
    <w:rsid w:val="00C567D8"/>
    <w:rsid w:val="00C56918"/>
    <w:rsid w:val="00C569CA"/>
    <w:rsid w:val="00C56C48"/>
    <w:rsid w:val="00C5707E"/>
    <w:rsid w:val="00C573F1"/>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41F"/>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060"/>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B5"/>
    <w:rsid w:val="00C95CD4"/>
    <w:rsid w:val="00C95D3D"/>
    <w:rsid w:val="00C96127"/>
    <w:rsid w:val="00C96829"/>
    <w:rsid w:val="00C96F94"/>
    <w:rsid w:val="00C96FE0"/>
    <w:rsid w:val="00C97120"/>
    <w:rsid w:val="00C973E2"/>
    <w:rsid w:val="00C9749A"/>
    <w:rsid w:val="00C9772E"/>
    <w:rsid w:val="00C97AF1"/>
    <w:rsid w:val="00C97C64"/>
    <w:rsid w:val="00C97E38"/>
    <w:rsid w:val="00C97EC4"/>
    <w:rsid w:val="00CA0151"/>
    <w:rsid w:val="00CA09AA"/>
    <w:rsid w:val="00CA0BAF"/>
    <w:rsid w:val="00CA0CB2"/>
    <w:rsid w:val="00CA0EAB"/>
    <w:rsid w:val="00CA10E0"/>
    <w:rsid w:val="00CA114D"/>
    <w:rsid w:val="00CA1225"/>
    <w:rsid w:val="00CA12E1"/>
    <w:rsid w:val="00CA1422"/>
    <w:rsid w:val="00CA18D2"/>
    <w:rsid w:val="00CA2028"/>
    <w:rsid w:val="00CA2124"/>
    <w:rsid w:val="00CA220C"/>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BB1"/>
    <w:rsid w:val="00CA5D26"/>
    <w:rsid w:val="00CA5D4A"/>
    <w:rsid w:val="00CA5E01"/>
    <w:rsid w:val="00CA6164"/>
    <w:rsid w:val="00CA6B0B"/>
    <w:rsid w:val="00CA6E46"/>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D3D"/>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8BF"/>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5F65"/>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5F5"/>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93F"/>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153"/>
    <w:rsid w:val="00D1624D"/>
    <w:rsid w:val="00D1642C"/>
    <w:rsid w:val="00D16BA8"/>
    <w:rsid w:val="00D16DEE"/>
    <w:rsid w:val="00D174E5"/>
    <w:rsid w:val="00D176E8"/>
    <w:rsid w:val="00D17761"/>
    <w:rsid w:val="00D17BBA"/>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5EEB"/>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438"/>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6F8"/>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B26"/>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C86"/>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4FD6"/>
    <w:rsid w:val="00D8508D"/>
    <w:rsid w:val="00D8515A"/>
    <w:rsid w:val="00D85471"/>
    <w:rsid w:val="00D8586C"/>
    <w:rsid w:val="00D858EE"/>
    <w:rsid w:val="00D85CD2"/>
    <w:rsid w:val="00D86003"/>
    <w:rsid w:val="00D86469"/>
    <w:rsid w:val="00D864A4"/>
    <w:rsid w:val="00D86B37"/>
    <w:rsid w:val="00D86D72"/>
    <w:rsid w:val="00D86ED1"/>
    <w:rsid w:val="00D87154"/>
    <w:rsid w:val="00D8744F"/>
    <w:rsid w:val="00D8778A"/>
    <w:rsid w:val="00D87B37"/>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AB9"/>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6F6E"/>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437"/>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0FDB"/>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651"/>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9F1"/>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5C"/>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C9"/>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249"/>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550"/>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6F10"/>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384"/>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0D"/>
    <w:rsid w:val="00E43510"/>
    <w:rsid w:val="00E4356E"/>
    <w:rsid w:val="00E437C0"/>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784"/>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17F"/>
    <w:rsid w:val="00E73E01"/>
    <w:rsid w:val="00E7408D"/>
    <w:rsid w:val="00E7429A"/>
    <w:rsid w:val="00E745E9"/>
    <w:rsid w:val="00E746AB"/>
    <w:rsid w:val="00E746AC"/>
    <w:rsid w:val="00E7476B"/>
    <w:rsid w:val="00E74833"/>
    <w:rsid w:val="00E749C6"/>
    <w:rsid w:val="00E74B5A"/>
    <w:rsid w:val="00E74DDD"/>
    <w:rsid w:val="00E74DE7"/>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1FA"/>
    <w:rsid w:val="00E84462"/>
    <w:rsid w:val="00E845FB"/>
    <w:rsid w:val="00E847A2"/>
    <w:rsid w:val="00E847E8"/>
    <w:rsid w:val="00E84887"/>
    <w:rsid w:val="00E84CF4"/>
    <w:rsid w:val="00E84F87"/>
    <w:rsid w:val="00E850F7"/>
    <w:rsid w:val="00E85483"/>
    <w:rsid w:val="00E85796"/>
    <w:rsid w:val="00E857F1"/>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2F5B"/>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7C0"/>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0E64"/>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A75"/>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1A"/>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98E"/>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12"/>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5C5E"/>
    <w:rsid w:val="00EF6141"/>
    <w:rsid w:val="00EF63FC"/>
    <w:rsid w:val="00EF645C"/>
    <w:rsid w:val="00EF6878"/>
    <w:rsid w:val="00EF688D"/>
    <w:rsid w:val="00EF6893"/>
    <w:rsid w:val="00EF6A29"/>
    <w:rsid w:val="00EF6BBF"/>
    <w:rsid w:val="00EF6EF5"/>
    <w:rsid w:val="00EF6F55"/>
    <w:rsid w:val="00EF703B"/>
    <w:rsid w:val="00EF7194"/>
    <w:rsid w:val="00EF7208"/>
    <w:rsid w:val="00EF73AB"/>
    <w:rsid w:val="00EF7614"/>
    <w:rsid w:val="00EF7663"/>
    <w:rsid w:val="00EF7878"/>
    <w:rsid w:val="00EF7A14"/>
    <w:rsid w:val="00EF7DD6"/>
    <w:rsid w:val="00EF7DD9"/>
    <w:rsid w:val="00EF7F47"/>
    <w:rsid w:val="00F000F0"/>
    <w:rsid w:val="00F00180"/>
    <w:rsid w:val="00F006E4"/>
    <w:rsid w:val="00F007E0"/>
    <w:rsid w:val="00F00923"/>
    <w:rsid w:val="00F00A7F"/>
    <w:rsid w:val="00F00A86"/>
    <w:rsid w:val="00F00C9D"/>
    <w:rsid w:val="00F00EC6"/>
    <w:rsid w:val="00F01303"/>
    <w:rsid w:val="00F017CB"/>
    <w:rsid w:val="00F0197D"/>
    <w:rsid w:val="00F01A58"/>
    <w:rsid w:val="00F023A1"/>
    <w:rsid w:val="00F024E9"/>
    <w:rsid w:val="00F026AE"/>
    <w:rsid w:val="00F027FF"/>
    <w:rsid w:val="00F02931"/>
    <w:rsid w:val="00F02A64"/>
    <w:rsid w:val="00F02D95"/>
    <w:rsid w:val="00F0301D"/>
    <w:rsid w:val="00F032DF"/>
    <w:rsid w:val="00F03300"/>
    <w:rsid w:val="00F033D8"/>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51A"/>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181"/>
    <w:rsid w:val="00F1737F"/>
    <w:rsid w:val="00F17383"/>
    <w:rsid w:val="00F1754C"/>
    <w:rsid w:val="00F177FE"/>
    <w:rsid w:val="00F17A8F"/>
    <w:rsid w:val="00F17AD5"/>
    <w:rsid w:val="00F17CA7"/>
    <w:rsid w:val="00F20046"/>
    <w:rsid w:val="00F200AB"/>
    <w:rsid w:val="00F206FE"/>
    <w:rsid w:val="00F20B13"/>
    <w:rsid w:val="00F20C6E"/>
    <w:rsid w:val="00F20F5B"/>
    <w:rsid w:val="00F20F67"/>
    <w:rsid w:val="00F21048"/>
    <w:rsid w:val="00F210AB"/>
    <w:rsid w:val="00F215C3"/>
    <w:rsid w:val="00F21857"/>
    <w:rsid w:val="00F218C8"/>
    <w:rsid w:val="00F218EF"/>
    <w:rsid w:val="00F21A0B"/>
    <w:rsid w:val="00F21B72"/>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1A3"/>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50"/>
    <w:rsid w:val="00F62377"/>
    <w:rsid w:val="00F6249B"/>
    <w:rsid w:val="00F6283E"/>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65D"/>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1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435"/>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6C81"/>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851"/>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8F7"/>
    <w:rsid w:val="00F959AB"/>
    <w:rsid w:val="00F959C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099"/>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1FDA"/>
    <w:rsid w:val="00FC2075"/>
    <w:rsid w:val="00FC22FE"/>
    <w:rsid w:val="00FC23FA"/>
    <w:rsid w:val="00FC25D7"/>
    <w:rsid w:val="00FC2742"/>
    <w:rsid w:val="00FC2AA5"/>
    <w:rsid w:val="00FC2EED"/>
    <w:rsid w:val="00FC314D"/>
    <w:rsid w:val="00FC323B"/>
    <w:rsid w:val="00FC330F"/>
    <w:rsid w:val="00FC3353"/>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3E"/>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0A4"/>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table" w:styleId="TableGridLight">
    <w:name w:val="Grid Table Light"/>
    <w:basedOn w:val="TableNormal"/>
    <w:uiPriority w:val="40"/>
    <w:rsid w:val="006E58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713D3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29533668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37117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49197018">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420731">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48857298">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5488851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9012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73020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1652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091218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34353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Yifan Li</DisplayName>
        <AccountId>73</AccountId>
        <AccountType/>
      </UserInfo>
      <UserInfo>
        <DisplayName>Allan Tsai</DisplayName>
        <AccountId>17</AccountId>
        <AccountType/>
      </UserInfo>
      <UserInfo>
        <DisplayName>Ravikumar Pragada</DisplayName>
        <AccountId>9</AccountId>
        <AccountType/>
      </UserInfo>
    </SharedWithUsers>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99E862E1-7C72-4861-AC16-F95F86F8F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32f50e1-6846-4d7d-ad60-ccd6877e6c5e"/>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6</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14246</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cp:revision>
  <cp:lastPrinted>2011-11-09T19:49:00Z</cp:lastPrinted>
  <dcterms:created xsi:type="dcterms:W3CDTF">2025-03-26T15:27:00Z</dcterms:created>
  <dcterms:modified xsi:type="dcterms:W3CDTF">2025-03-28T03:08:00Z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